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9FDE9" w14:textId="0D3B4338" w:rsidR="00AF3AE1" w:rsidRPr="00621285" w:rsidRDefault="00AF3AE1" w:rsidP="00AF3AE1">
      <w:pPr>
        <w:pStyle w:val="Sinespaciado"/>
        <w:jc w:val="center"/>
        <w:rPr>
          <w:rFonts w:ascii="Arial Narrow" w:hAnsi="Arial Narrow"/>
          <w:b/>
          <w:bCs/>
          <w:sz w:val="24"/>
          <w:szCs w:val="24"/>
        </w:rPr>
      </w:pPr>
      <w:bookmarkStart w:id="0" w:name="_GoBack"/>
      <w:bookmarkEnd w:id="0"/>
      <w:r w:rsidRPr="00621285">
        <w:rPr>
          <w:rFonts w:ascii="Arial Narrow" w:hAnsi="Arial Narrow"/>
          <w:b/>
          <w:bCs/>
          <w:sz w:val="24"/>
          <w:szCs w:val="24"/>
        </w:rPr>
        <w:t>MODELO DE DEMANDA CONTENCIOSA ADMINISTRATIVA CONTRA EL SAT</w:t>
      </w:r>
    </w:p>
    <w:p w14:paraId="358E7171" w14:textId="34A2DB6F" w:rsidR="00AF3AE1" w:rsidRPr="00621285" w:rsidRDefault="00AF3AE1" w:rsidP="00AF3AE1">
      <w:pPr>
        <w:pStyle w:val="Sinespaciado"/>
        <w:jc w:val="center"/>
        <w:rPr>
          <w:rFonts w:ascii="Arial Narrow" w:hAnsi="Arial Narrow"/>
          <w:b/>
          <w:bCs/>
          <w:sz w:val="24"/>
          <w:szCs w:val="24"/>
        </w:rPr>
      </w:pPr>
    </w:p>
    <w:p w14:paraId="66C913EE" w14:textId="72A0D3AC" w:rsidR="00AF3AE1" w:rsidRPr="00621285" w:rsidRDefault="00AF3AE1" w:rsidP="00AF3AE1">
      <w:pPr>
        <w:pStyle w:val="Sinespaciado"/>
        <w:jc w:val="center"/>
        <w:rPr>
          <w:rFonts w:ascii="Arial Narrow" w:hAnsi="Arial Narrow"/>
          <w:b/>
          <w:bCs/>
          <w:sz w:val="24"/>
          <w:szCs w:val="24"/>
        </w:rPr>
      </w:pPr>
      <w:r w:rsidRPr="00621285">
        <w:rPr>
          <w:rFonts w:ascii="Arial Narrow" w:hAnsi="Arial Narrow"/>
          <w:b/>
          <w:bCs/>
          <w:sz w:val="24"/>
          <w:szCs w:val="24"/>
        </w:rPr>
        <w:t>José María Pacori Cari</w:t>
      </w:r>
      <w:r w:rsidR="006864DE" w:rsidRPr="003D1192">
        <w:rPr>
          <w:rStyle w:val="Refdenotaalpie"/>
          <w:rFonts w:ascii="Garamond" w:hAnsi="Garamond"/>
          <w:sz w:val="28"/>
          <w:szCs w:val="28"/>
        </w:rPr>
        <w:footnoteReference w:customMarkFollows="1" w:id="1"/>
        <w:t>*</w:t>
      </w:r>
    </w:p>
    <w:p w14:paraId="4A4523A8" w14:textId="22B05B4A" w:rsidR="00AF3AE1" w:rsidRPr="00621285" w:rsidRDefault="00AF3AE1" w:rsidP="00AF3AE1">
      <w:pPr>
        <w:pStyle w:val="Sinespaciado"/>
        <w:jc w:val="center"/>
        <w:rPr>
          <w:rFonts w:ascii="Arial Narrow" w:hAnsi="Arial Narrow"/>
          <w:b/>
          <w:bCs/>
          <w:sz w:val="24"/>
          <w:szCs w:val="24"/>
        </w:rPr>
      </w:pPr>
      <w:r w:rsidRPr="00621285">
        <w:rPr>
          <w:rFonts w:ascii="Arial Narrow" w:hAnsi="Arial Narrow"/>
          <w:b/>
          <w:bCs/>
          <w:sz w:val="24"/>
          <w:szCs w:val="24"/>
        </w:rPr>
        <w:t>Maestro en Derecho Administrativo por la Universidad Nacional de San Agustín en el Perú – Socio de la Asociación Argentina de Derecho Administrativo – Miembro Pleno del Instituto Vasco de Derecho Procesal</w:t>
      </w:r>
    </w:p>
    <w:p w14:paraId="62AAF95A" w14:textId="542CD8DF" w:rsidR="00AF3AE1" w:rsidRPr="00621285" w:rsidRDefault="00AF3AE1" w:rsidP="00AF3AE1">
      <w:pPr>
        <w:pStyle w:val="Sinespaciado"/>
        <w:jc w:val="center"/>
        <w:rPr>
          <w:rFonts w:ascii="Arial Narrow" w:hAnsi="Arial Narrow"/>
          <w:b/>
          <w:bCs/>
          <w:sz w:val="24"/>
          <w:szCs w:val="24"/>
        </w:rPr>
      </w:pPr>
    </w:p>
    <w:p w14:paraId="5788C16C" w14:textId="2480512C" w:rsidR="00AF3AE1" w:rsidRPr="00621285" w:rsidRDefault="00AF3AE1" w:rsidP="00AF3AE1">
      <w:pPr>
        <w:pStyle w:val="Sinespaciado"/>
        <w:jc w:val="both"/>
        <w:rPr>
          <w:rFonts w:ascii="Arial Narrow" w:hAnsi="Arial Narrow"/>
          <w:b/>
          <w:bCs/>
          <w:sz w:val="24"/>
          <w:szCs w:val="24"/>
        </w:rPr>
      </w:pPr>
      <w:r w:rsidRPr="00621285">
        <w:rPr>
          <w:rFonts w:ascii="Arial Narrow" w:hAnsi="Arial Narrow"/>
          <w:b/>
          <w:bCs/>
          <w:sz w:val="24"/>
          <w:szCs w:val="24"/>
        </w:rPr>
        <w:t>Área Proceso contencioso administrativo</w:t>
      </w:r>
    </w:p>
    <w:p w14:paraId="69B6CF50" w14:textId="66284D53" w:rsidR="00AF3AE1" w:rsidRPr="00621285" w:rsidRDefault="00AF3AE1" w:rsidP="00AF3AE1">
      <w:pPr>
        <w:pStyle w:val="Sinespaciado"/>
        <w:jc w:val="both"/>
        <w:rPr>
          <w:rFonts w:ascii="Arial Narrow" w:hAnsi="Arial Narrow"/>
          <w:b/>
          <w:bCs/>
          <w:sz w:val="24"/>
          <w:szCs w:val="24"/>
        </w:rPr>
      </w:pPr>
      <w:r w:rsidRPr="00621285">
        <w:rPr>
          <w:rFonts w:ascii="Arial Narrow" w:hAnsi="Arial Narrow"/>
          <w:b/>
          <w:bCs/>
          <w:sz w:val="24"/>
          <w:szCs w:val="24"/>
        </w:rPr>
        <w:t>Línea Demanda contenciosa administrativa</w:t>
      </w:r>
    </w:p>
    <w:p w14:paraId="332B4E75" w14:textId="1F6DA829" w:rsidR="00AF3AE1" w:rsidRPr="00621285" w:rsidRDefault="00AF3AE1" w:rsidP="00AF3AE1">
      <w:pPr>
        <w:pStyle w:val="Sinespaciado"/>
        <w:jc w:val="both"/>
        <w:rPr>
          <w:rFonts w:ascii="Arial Narrow" w:hAnsi="Arial Narrow"/>
          <w:b/>
          <w:bCs/>
          <w:sz w:val="24"/>
          <w:szCs w:val="24"/>
        </w:rPr>
      </w:pPr>
    </w:p>
    <w:p w14:paraId="4CD8F593" w14:textId="69CDEE29" w:rsidR="00AF3AE1" w:rsidRPr="00621285" w:rsidRDefault="00AF3AE1" w:rsidP="00AF3AE1">
      <w:pPr>
        <w:pStyle w:val="Sinespaciado"/>
        <w:jc w:val="both"/>
        <w:rPr>
          <w:rFonts w:ascii="Arial Narrow" w:hAnsi="Arial Narrow"/>
          <w:sz w:val="24"/>
          <w:szCs w:val="24"/>
        </w:rPr>
      </w:pPr>
      <w:r w:rsidRPr="00621285">
        <w:rPr>
          <w:rFonts w:ascii="Arial Narrow" w:hAnsi="Arial Narrow"/>
          <w:sz w:val="24"/>
          <w:szCs w:val="24"/>
        </w:rPr>
        <w:t xml:space="preserve">El SAT es el </w:t>
      </w:r>
      <w:r w:rsidRPr="00621285">
        <w:rPr>
          <w:rFonts w:ascii="Arial Narrow" w:hAnsi="Arial Narrow"/>
          <w:b/>
          <w:bCs/>
          <w:sz w:val="24"/>
          <w:szCs w:val="24"/>
        </w:rPr>
        <w:t>Servicio de Administración Tributaria de la Municipalidad Metropolitana de Lima</w:t>
      </w:r>
      <w:r w:rsidRPr="00621285">
        <w:rPr>
          <w:rFonts w:ascii="Arial Narrow" w:hAnsi="Arial Narrow"/>
          <w:sz w:val="24"/>
          <w:szCs w:val="24"/>
        </w:rPr>
        <w:t xml:space="preserve"> que tiene, entre otras funciones, ser órgano administrativo competente para resolver procedimientos administrativos especiales por infracción de tránsito en lo relativo a las papeletas, este es un modelo de demanda en contra del SAT luego de haberse agotado la vía administrativa en un procedimiento administrativo especial sancionador de tránsito (autor José María Pacori Cari)</w:t>
      </w:r>
    </w:p>
    <w:p w14:paraId="1D833BF5" w14:textId="1C367EB4" w:rsidR="00AF3AE1" w:rsidRPr="00621285" w:rsidRDefault="00AF3AE1" w:rsidP="00AF3AE1">
      <w:pPr>
        <w:pStyle w:val="Sinespaciado"/>
        <w:jc w:val="both"/>
        <w:rPr>
          <w:rFonts w:ascii="Arial Narrow" w:hAnsi="Arial Narrow"/>
          <w:b/>
          <w:bCs/>
          <w:sz w:val="24"/>
          <w:szCs w:val="24"/>
        </w:rPr>
      </w:pPr>
    </w:p>
    <w:p w14:paraId="71A770C4" w14:textId="33BD8642" w:rsidR="00AF3AE1" w:rsidRPr="00621285" w:rsidRDefault="00AF3AE1" w:rsidP="00AF3AE1">
      <w:pPr>
        <w:pStyle w:val="Sinespaciado"/>
        <w:jc w:val="center"/>
        <w:rPr>
          <w:rFonts w:ascii="Arial Narrow" w:hAnsi="Arial Narrow"/>
          <w:b/>
          <w:bCs/>
          <w:sz w:val="24"/>
          <w:szCs w:val="24"/>
        </w:rPr>
      </w:pPr>
      <w:r w:rsidRPr="00621285">
        <w:rPr>
          <w:rFonts w:ascii="Arial Narrow" w:hAnsi="Arial Narrow"/>
          <w:b/>
          <w:bCs/>
          <w:sz w:val="24"/>
          <w:szCs w:val="24"/>
        </w:rPr>
        <w:t>Modelo de demanda contenciosa administrativa de nulidad de actos en el procedimiento sancionador de tránsito</w:t>
      </w:r>
    </w:p>
    <w:p w14:paraId="08D45198" w14:textId="77777777" w:rsidR="00AF3AE1" w:rsidRPr="00621285" w:rsidRDefault="00AF3AE1" w:rsidP="00AF3AE1">
      <w:pPr>
        <w:pStyle w:val="Sinespaciado"/>
        <w:jc w:val="both"/>
        <w:rPr>
          <w:rFonts w:ascii="Arial Narrow" w:hAnsi="Arial Narrow"/>
          <w:b/>
          <w:bCs/>
          <w:sz w:val="24"/>
          <w:szCs w:val="24"/>
        </w:rPr>
      </w:pPr>
    </w:p>
    <w:p w14:paraId="3AD59C3A" w14:textId="0534C298" w:rsidR="00757F6A" w:rsidRPr="00621285" w:rsidRDefault="00410482" w:rsidP="00DE122E">
      <w:pPr>
        <w:pStyle w:val="Sinespaciado"/>
        <w:ind w:left="1416"/>
        <w:jc w:val="both"/>
        <w:rPr>
          <w:rFonts w:ascii="Arial Narrow" w:hAnsi="Arial Narrow"/>
          <w:b/>
          <w:bCs/>
          <w:sz w:val="24"/>
          <w:szCs w:val="24"/>
        </w:rPr>
      </w:pPr>
      <w:r w:rsidRPr="00621285">
        <w:rPr>
          <w:rFonts w:ascii="Arial Narrow" w:hAnsi="Arial Narrow"/>
          <w:b/>
          <w:bCs/>
          <w:sz w:val="24"/>
          <w:szCs w:val="24"/>
        </w:rPr>
        <w:t xml:space="preserve">CUADERNO </w:t>
      </w:r>
      <w:r w:rsidR="00DE122E" w:rsidRPr="00621285">
        <w:rPr>
          <w:rFonts w:ascii="Arial Narrow" w:hAnsi="Arial Narrow"/>
          <w:b/>
          <w:bCs/>
          <w:sz w:val="24"/>
          <w:szCs w:val="24"/>
        </w:rPr>
        <w:tab/>
      </w:r>
      <w:r w:rsidRPr="00621285">
        <w:rPr>
          <w:rFonts w:ascii="Arial Narrow" w:hAnsi="Arial Narrow"/>
          <w:b/>
          <w:bCs/>
          <w:sz w:val="24"/>
          <w:szCs w:val="24"/>
        </w:rPr>
        <w:t>Principal</w:t>
      </w:r>
    </w:p>
    <w:p w14:paraId="3C86296A" w14:textId="7A7F2D82" w:rsidR="00410482" w:rsidRPr="00621285" w:rsidRDefault="00410482" w:rsidP="00DE122E">
      <w:pPr>
        <w:pStyle w:val="Sinespaciado"/>
        <w:ind w:left="1416"/>
        <w:jc w:val="both"/>
        <w:rPr>
          <w:rFonts w:ascii="Arial Narrow" w:hAnsi="Arial Narrow"/>
          <w:b/>
          <w:bCs/>
          <w:sz w:val="24"/>
          <w:szCs w:val="24"/>
        </w:rPr>
      </w:pPr>
      <w:r w:rsidRPr="00621285">
        <w:rPr>
          <w:rFonts w:ascii="Arial Narrow" w:hAnsi="Arial Narrow"/>
          <w:b/>
          <w:bCs/>
          <w:sz w:val="24"/>
          <w:szCs w:val="24"/>
        </w:rPr>
        <w:t xml:space="preserve">ESCRITO </w:t>
      </w:r>
      <w:r w:rsidR="00DE122E" w:rsidRPr="00621285">
        <w:rPr>
          <w:rFonts w:ascii="Arial Narrow" w:hAnsi="Arial Narrow"/>
          <w:b/>
          <w:bCs/>
          <w:sz w:val="24"/>
          <w:szCs w:val="24"/>
        </w:rPr>
        <w:tab/>
      </w:r>
      <w:r w:rsidRPr="00621285">
        <w:rPr>
          <w:rFonts w:ascii="Arial Narrow" w:hAnsi="Arial Narrow"/>
          <w:b/>
          <w:bCs/>
          <w:sz w:val="24"/>
          <w:szCs w:val="24"/>
        </w:rPr>
        <w:t>01-2023</w:t>
      </w:r>
    </w:p>
    <w:p w14:paraId="4EB0AEBB" w14:textId="7C01C870" w:rsidR="00410482" w:rsidRPr="00621285" w:rsidRDefault="00410482" w:rsidP="00DE122E">
      <w:pPr>
        <w:pStyle w:val="Sinespaciado"/>
        <w:ind w:left="1416"/>
        <w:jc w:val="both"/>
        <w:rPr>
          <w:rFonts w:ascii="Arial Narrow" w:hAnsi="Arial Narrow"/>
          <w:b/>
          <w:bCs/>
          <w:sz w:val="24"/>
          <w:szCs w:val="24"/>
        </w:rPr>
      </w:pPr>
      <w:r w:rsidRPr="00621285">
        <w:rPr>
          <w:rFonts w:ascii="Arial Narrow" w:hAnsi="Arial Narrow"/>
          <w:b/>
          <w:bCs/>
          <w:sz w:val="24"/>
          <w:szCs w:val="24"/>
        </w:rPr>
        <w:t xml:space="preserve">SUMILLA </w:t>
      </w:r>
      <w:r w:rsidR="00DE122E" w:rsidRPr="00621285">
        <w:rPr>
          <w:rFonts w:ascii="Arial Narrow" w:hAnsi="Arial Narrow"/>
          <w:b/>
          <w:bCs/>
          <w:sz w:val="24"/>
          <w:szCs w:val="24"/>
        </w:rPr>
        <w:tab/>
      </w:r>
      <w:r w:rsidRPr="00621285">
        <w:rPr>
          <w:rFonts w:ascii="Arial Narrow" w:hAnsi="Arial Narrow"/>
          <w:b/>
          <w:bCs/>
          <w:sz w:val="24"/>
          <w:szCs w:val="24"/>
        </w:rPr>
        <w:t>Demanda contenciosa administrativa contra el SAT</w:t>
      </w:r>
    </w:p>
    <w:p w14:paraId="57B11F46" w14:textId="77777777" w:rsidR="00DE122E" w:rsidRPr="00621285" w:rsidRDefault="00DE122E" w:rsidP="00DE122E">
      <w:pPr>
        <w:pStyle w:val="Sinespaciado"/>
        <w:jc w:val="both"/>
        <w:rPr>
          <w:rFonts w:ascii="Arial Narrow" w:hAnsi="Arial Narrow"/>
          <w:b/>
          <w:bCs/>
          <w:sz w:val="24"/>
          <w:szCs w:val="24"/>
        </w:rPr>
      </w:pPr>
    </w:p>
    <w:p w14:paraId="3E2D03C7" w14:textId="7F6B6FE8" w:rsidR="00410482" w:rsidRPr="00621285" w:rsidRDefault="00410482" w:rsidP="00DE122E">
      <w:pPr>
        <w:pStyle w:val="Sinespaciado"/>
        <w:jc w:val="both"/>
        <w:rPr>
          <w:rFonts w:ascii="Arial Narrow" w:hAnsi="Arial Narrow"/>
          <w:b/>
          <w:bCs/>
          <w:sz w:val="24"/>
          <w:szCs w:val="24"/>
        </w:rPr>
      </w:pPr>
      <w:r w:rsidRPr="00621285">
        <w:rPr>
          <w:rFonts w:ascii="Arial Narrow" w:hAnsi="Arial Narrow"/>
          <w:b/>
          <w:bCs/>
          <w:sz w:val="24"/>
          <w:szCs w:val="24"/>
        </w:rPr>
        <w:t>SEÑOR JUEZ ESPECIALIZADO EN LO CONTENCIOSO ADMINISTRATIVO</w:t>
      </w:r>
    </w:p>
    <w:p w14:paraId="2C586DBC" w14:textId="77777777" w:rsidR="00DE122E" w:rsidRPr="00621285" w:rsidRDefault="00DE122E" w:rsidP="00DE122E">
      <w:pPr>
        <w:pStyle w:val="Sinespaciado"/>
        <w:jc w:val="both"/>
        <w:rPr>
          <w:rFonts w:ascii="Arial Narrow" w:hAnsi="Arial Narrow"/>
          <w:b/>
          <w:bCs/>
          <w:sz w:val="24"/>
          <w:szCs w:val="24"/>
        </w:rPr>
      </w:pPr>
    </w:p>
    <w:p w14:paraId="311233C8" w14:textId="470454C2" w:rsidR="00410482" w:rsidRPr="00621285" w:rsidRDefault="002A3D24" w:rsidP="00911FA1">
      <w:pPr>
        <w:pStyle w:val="Sinespaciado"/>
        <w:ind w:left="1416"/>
        <w:jc w:val="both"/>
        <w:rPr>
          <w:rFonts w:ascii="Arial Narrow" w:hAnsi="Arial Narrow"/>
          <w:sz w:val="24"/>
          <w:szCs w:val="24"/>
        </w:rPr>
      </w:pPr>
      <w:r w:rsidRPr="00621285">
        <w:rPr>
          <w:rFonts w:ascii="Arial Narrow" w:hAnsi="Arial Narrow"/>
          <w:b/>
          <w:bCs/>
          <w:sz w:val="24"/>
          <w:szCs w:val="24"/>
        </w:rPr>
        <w:t>[…nombres y apellidos del demandante, presunto infractor de tránsito…]</w:t>
      </w:r>
      <w:r w:rsidR="00410482" w:rsidRPr="00621285">
        <w:rPr>
          <w:rFonts w:ascii="Arial Narrow" w:hAnsi="Arial Narrow"/>
          <w:sz w:val="24"/>
          <w:szCs w:val="24"/>
        </w:rPr>
        <w:t xml:space="preserve">, identificado con DNI Nro. </w:t>
      </w:r>
      <w:r w:rsidRPr="00621285">
        <w:rPr>
          <w:rFonts w:ascii="Arial Narrow" w:hAnsi="Arial Narrow"/>
          <w:sz w:val="24"/>
          <w:szCs w:val="24"/>
        </w:rPr>
        <w:t>[…]</w:t>
      </w:r>
      <w:r w:rsidR="00410482" w:rsidRPr="00621285">
        <w:rPr>
          <w:rFonts w:ascii="Arial Narrow" w:hAnsi="Arial Narrow"/>
          <w:sz w:val="24"/>
          <w:szCs w:val="24"/>
        </w:rPr>
        <w:t xml:space="preserve">, con domicilio real en </w:t>
      </w:r>
      <w:r w:rsidRPr="00621285">
        <w:rPr>
          <w:rFonts w:ascii="Arial Narrow" w:hAnsi="Arial Narrow"/>
          <w:sz w:val="24"/>
          <w:szCs w:val="24"/>
        </w:rPr>
        <w:t>[…]</w:t>
      </w:r>
      <w:r w:rsidR="00410482" w:rsidRPr="00621285">
        <w:rPr>
          <w:rFonts w:ascii="Arial Narrow" w:hAnsi="Arial Narrow"/>
          <w:sz w:val="24"/>
          <w:szCs w:val="24"/>
        </w:rPr>
        <w:t xml:space="preserve">, con domicilio procesal en </w:t>
      </w:r>
      <w:r w:rsidRPr="00621285">
        <w:rPr>
          <w:rFonts w:ascii="Arial Narrow" w:hAnsi="Arial Narrow"/>
          <w:sz w:val="24"/>
          <w:szCs w:val="24"/>
        </w:rPr>
        <w:t>[…]</w:t>
      </w:r>
      <w:r w:rsidR="00410482" w:rsidRPr="00621285">
        <w:rPr>
          <w:rFonts w:ascii="Arial Narrow" w:hAnsi="Arial Narrow"/>
          <w:sz w:val="24"/>
          <w:szCs w:val="24"/>
        </w:rPr>
        <w:t xml:space="preserve">, con domicilio electrónico en la casilla judicial Nro. </w:t>
      </w:r>
      <w:r w:rsidRPr="00621285">
        <w:rPr>
          <w:rFonts w:ascii="Arial Narrow" w:hAnsi="Arial Narrow"/>
          <w:sz w:val="24"/>
          <w:szCs w:val="24"/>
        </w:rPr>
        <w:t>[…]</w:t>
      </w:r>
      <w:r w:rsidR="00DE122E" w:rsidRPr="00621285">
        <w:rPr>
          <w:rFonts w:ascii="Arial Narrow" w:hAnsi="Arial Narrow"/>
          <w:sz w:val="24"/>
          <w:szCs w:val="24"/>
        </w:rPr>
        <w:t xml:space="preserve">, </w:t>
      </w:r>
      <w:r w:rsidR="00911FA1" w:rsidRPr="00621285">
        <w:rPr>
          <w:rFonts w:ascii="Arial Narrow" w:hAnsi="Arial Narrow"/>
          <w:sz w:val="24"/>
          <w:szCs w:val="24"/>
        </w:rPr>
        <w:t>para efectos de actos judiciales virtuales indico mi</w:t>
      </w:r>
      <w:r w:rsidR="00DE122E" w:rsidRPr="00621285">
        <w:rPr>
          <w:rFonts w:ascii="Arial Narrow" w:hAnsi="Arial Narrow"/>
          <w:sz w:val="24"/>
          <w:szCs w:val="24"/>
        </w:rPr>
        <w:t xml:space="preserve"> correo electrónico en </w:t>
      </w:r>
      <w:r w:rsidRPr="00621285">
        <w:rPr>
          <w:rFonts w:ascii="Arial Narrow" w:hAnsi="Arial Narrow"/>
          <w:sz w:val="24"/>
          <w:szCs w:val="24"/>
        </w:rPr>
        <w:t>[…]</w:t>
      </w:r>
      <w:r w:rsidR="00DE122E" w:rsidRPr="00621285">
        <w:rPr>
          <w:rFonts w:ascii="Arial Narrow" w:hAnsi="Arial Narrow"/>
          <w:sz w:val="24"/>
          <w:szCs w:val="24"/>
        </w:rPr>
        <w:t xml:space="preserve">, teléfono móvil y WhatsApp </w:t>
      </w:r>
      <w:r w:rsidRPr="00621285">
        <w:rPr>
          <w:rFonts w:ascii="Arial Narrow" w:hAnsi="Arial Narrow"/>
          <w:sz w:val="24"/>
          <w:szCs w:val="24"/>
        </w:rPr>
        <w:t>[…]</w:t>
      </w:r>
      <w:r w:rsidR="00410482" w:rsidRPr="00621285">
        <w:rPr>
          <w:rFonts w:ascii="Arial Narrow" w:hAnsi="Arial Narrow"/>
          <w:sz w:val="24"/>
          <w:szCs w:val="24"/>
        </w:rPr>
        <w:t>; a Ud., respetuosamente, digo:</w:t>
      </w:r>
    </w:p>
    <w:p w14:paraId="452C3EAE" w14:textId="77777777" w:rsidR="00DE122E" w:rsidRPr="00621285" w:rsidRDefault="00DE122E" w:rsidP="00DE122E">
      <w:pPr>
        <w:pStyle w:val="Sinespaciado"/>
        <w:jc w:val="both"/>
        <w:rPr>
          <w:rFonts w:ascii="Arial Narrow" w:hAnsi="Arial Narrow"/>
          <w:sz w:val="24"/>
          <w:szCs w:val="24"/>
        </w:rPr>
      </w:pPr>
    </w:p>
    <w:p w14:paraId="662599BD" w14:textId="6A29D361" w:rsidR="00911FA1" w:rsidRPr="00621285" w:rsidRDefault="00911FA1" w:rsidP="00DE122E">
      <w:pPr>
        <w:pStyle w:val="Sinespaciado"/>
        <w:jc w:val="both"/>
        <w:rPr>
          <w:rFonts w:ascii="Arial Narrow" w:hAnsi="Arial Narrow"/>
          <w:b/>
          <w:bCs/>
          <w:sz w:val="24"/>
          <w:szCs w:val="24"/>
        </w:rPr>
      </w:pPr>
      <w:r w:rsidRPr="00621285">
        <w:rPr>
          <w:rFonts w:ascii="Arial Narrow" w:hAnsi="Arial Narrow"/>
          <w:b/>
          <w:bCs/>
          <w:sz w:val="24"/>
          <w:szCs w:val="24"/>
        </w:rPr>
        <w:t>I. MARCO LEGAL</w:t>
      </w:r>
    </w:p>
    <w:p w14:paraId="5993E634" w14:textId="72CAB8EF" w:rsidR="00454A55" w:rsidRPr="00621285" w:rsidRDefault="00454A55" w:rsidP="00DE122E">
      <w:pPr>
        <w:pStyle w:val="Sinespaciado"/>
        <w:jc w:val="both"/>
        <w:rPr>
          <w:rFonts w:ascii="Arial Narrow" w:hAnsi="Arial Narrow"/>
          <w:sz w:val="24"/>
          <w:szCs w:val="24"/>
        </w:rPr>
      </w:pPr>
      <w:r w:rsidRPr="00621285">
        <w:rPr>
          <w:rFonts w:ascii="Arial Narrow" w:hAnsi="Arial Narrow"/>
          <w:sz w:val="24"/>
          <w:szCs w:val="24"/>
        </w:rPr>
        <w:t xml:space="preserve">Esta demanda contenciosa administrativa se presenta conforme al </w:t>
      </w:r>
      <w:r w:rsidR="00911FA1" w:rsidRPr="00621285">
        <w:rPr>
          <w:rFonts w:ascii="Arial Narrow" w:hAnsi="Arial Narrow"/>
          <w:sz w:val="24"/>
          <w:szCs w:val="24"/>
        </w:rPr>
        <w:t xml:space="preserve">Decreto Supremo 011-2019-JUS - </w:t>
      </w:r>
      <w:r w:rsidRPr="00621285">
        <w:rPr>
          <w:rFonts w:ascii="Arial Narrow" w:hAnsi="Arial Narrow"/>
          <w:sz w:val="24"/>
          <w:szCs w:val="24"/>
        </w:rPr>
        <w:t xml:space="preserve">TUO de la </w:t>
      </w:r>
      <w:r w:rsidR="00911FA1" w:rsidRPr="00621285">
        <w:rPr>
          <w:rFonts w:ascii="Arial Narrow" w:hAnsi="Arial Narrow"/>
          <w:sz w:val="24"/>
          <w:szCs w:val="24"/>
        </w:rPr>
        <w:t>L</w:t>
      </w:r>
      <w:r w:rsidRPr="00621285">
        <w:rPr>
          <w:rFonts w:ascii="Arial Narrow" w:hAnsi="Arial Narrow"/>
          <w:sz w:val="24"/>
          <w:szCs w:val="24"/>
        </w:rPr>
        <w:t>ey 27584</w:t>
      </w:r>
      <w:r w:rsidR="00911FA1" w:rsidRPr="00621285">
        <w:rPr>
          <w:rFonts w:ascii="Arial Narrow" w:hAnsi="Arial Narrow"/>
          <w:sz w:val="24"/>
          <w:szCs w:val="24"/>
        </w:rPr>
        <w:t>, Ley que regula el proceso contencioso administrativo</w:t>
      </w:r>
      <w:r w:rsidRPr="00621285">
        <w:rPr>
          <w:rFonts w:ascii="Arial Narrow" w:hAnsi="Arial Narrow"/>
          <w:sz w:val="24"/>
          <w:szCs w:val="24"/>
        </w:rPr>
        <w:t xml:space="preserve">, con la aplicación supletoria del </w:t>
      </w:r>
      <w:r w:rsidR="00DE122E" w:rsidRPr="00621285">
        <w:rPr>
          <w:rFonts w:ascii="Arial Narrow" w:hAnsi="Arial Narrow"/>
          <w:sz w:val="24"/>
          <w:szCs w:val="24"/>
        </w:rPr>
        <w:t xml:space="preserve">artículo 424 y 425 del </w:t>
      </w:r>
      <w:r w:rsidRPr="00621285">
        <w:rPr>
          <w:rFonts w:ascii="Arial Narrow" w:hAnsi="Arial Narrow"/>
          <w:sz w:val="24"/>
          <w:szCs w:val="24"/>
        </w:rPr>
        <w:t xml:space="preserve">Código Procesal Civil </w:t>
      </w:r>
      <w:r w:rsidR="00DE122E" w:rsidRPr="00621285">
        <w:rPr>
          <w:rFonts w:ascii="Arial Narrow" w:hAnsi="Arial Narrow"/>
          <w:sz w:val="24"/>
          <w:szCs w:val="24"/>
        </w:rPr>
        <w:t>conforme a la cuarta disposición complementaria final del TUO de la Ley 27584 que indica</w:t>
      </w:r>
    </w:p>
    <w:p w14:paraId="35FEA562" w14:textId="77777777" w:rsidR="00911FA1" w:rsidRPr="00621285" w:rsidRDefault="00911FA1" w:rsidP="00DE122E">
      <w:pPr>
        <w:pStyle w:val="Sinespaciado"/>
        <w:jc w:val="both"/>
        <w:rPr>
          <w:rFonts w:ascii="Arial Narrow" w:hAnsi="Arial Narrow"/>
          <w:sz w:val="24"/>
          <w:szCs w:val="24"/>
        </w:rPr>
      </w:pPr>
    </w:p>
    <w:p w14:paraId="0BFFC82D" w14:textId="7E94BADC" w:rsidR="00DE122E" w:rsidRPr="00621285" w:rsidRDefault="00DE122E" w:rsidP="00DE122E">
      <w:pPr>
        <w:pStyle w:val="Sinespaciado"/>
        <w:jc w:val="both"/>
        <w:rPr>
          <w:rFonts w:ascii="Arial Narrow" w:hAnsi="Arial Narrow"/>
          <w:i/>
          <w:iCs/>
          <w:sz w:val="24"/>
          <w:szCs w:val="24"/>
        </w:rPr>
      </w:pPr>
      <w:r w:rsidRPr="00621285">
        <w:rPr>
          <w:rFonts w:ascii="Arial Narrow" w:hAnsi="Arial Narrow"/>
          <w:i/>
          <w:iCs/>
          <w:sz w:val="24"/>
          <w:szCs w:val="24"/>
        </w:rPr>
        <w:t>“El Código Procesal Civil es de aplicación supletoria en los casos no previstos en la presente Ley”.</w:t>
      </w:r>
    </w:p>
    <w:p w14:paraId="081B8AE9" w14:textId="619F1730" w:rsidR="00911FA1" w:rsidRPr="00621285" w:rsidRDefault="00911FA1" w:rsidP="00DE122E">
      <w:pPr>
        <w:pStyle w:val="Sinespaciado"/>
        <w:jc w:val="both"/>
        <w:rPr>
          <w:rFonts w:ascii="Arial Narrow" w:hAnsi="Arial Narrow"/>
          <w:sz w:val="24"/>
          <w:szCs w:val="24"/>
        </w:rPr>
      </w:pPr>
    </w:p>
    <w:p w14:paraId="2F497C4F" w14:textId="468195D8" w:rsidR="00911FA1" w:rsidRPr="00621285" w:rsidRDefault="00911FA1" w:rsidP="00DE122E">
      <w:pPr>
        <w:pStyle w:val="Sinespaciado"/>
        <w:jc w:val="both"/>
        <w:rPr>
          <w:rFonts w:ascii="Arial Narrow" w:hAnsi="Arial Narrow"/>
          <w:b/>
          <w:bCs/>
          <w:sz w:val="24"/>
          <w:szCs w:val="24"/>
        </w:rPr>
      </w:pPr>
      <w:r w:rsidRPr="00621285">
        <w:rPr>
          <w:rFonts w:ascii="Arial Narrow" w:hAnsi="Arial Narrow"/>
          <w:b/>
          <w:bCs/>
          <w:sz w:val="24"/>
          <w:szCs w:val="24"/>
        </w:rPr>
        <w:t>II. LEGITIMIDAD PARA OBRAR ACTIVA</w:t>
      </w:r>
    </w:p>
    <w:p w14:paraId="142F7BD9" w14:textId="721AAAD7" w:rsidR="00DE7309" w:rsidRPr="00621285" w:rsidRDefault="00DE7309" w:rsidP="00DE122E">
      <w:pPr>
        <w:pStyle w:val="Sinespaciado"/>
        <w:jc w:val="both"/>
        <w:rPr>
          <w:rFonts w:ascii="Arial Narrow" w:hAnsi="Arial Narrow"/>
          <w:sz w:val="24"/>
          <w:szCs w:val="24"/>
        </w:rPr>
      </w:pPr>
      <w:r w:rsidRPr="00621285">
        <w:rPr>
          <w:rFonts w:ascii="Arial Narrow" w:hAnsi="Arial Narrow"/>
          <w:sz w:val="24"/>
          <w:szCs w:val="24"/>
        </w:rPr>
        <w:t>Invoco legitimidad para obrar activa en el presente proceso</w:t>
      </w:r>
      <w:r w:rsidR="00911FA1" w:rsidRPr="00621285">
        <w:rPr>
          <w:rFonts w:ascii="Arial Narrow" w:hAnsi="Arial Narrow"/>
          <w:sz w:val="24"/>
          <w:szCs w:val="24"/>
        </w:rPr>
        <w:t xml:space="preserve"> contencioso administrativo</w:t>
      </w:r>
      <w:r w:rsidRPr="00621285">
        <w:rPr>
          <w:rFonts w:ascii="Arial Narrow" w:hAnsi="Arial Narrow"/>
          <w:sz w:val="24"/>
          <w:szCs w:val="24"/>
        </w:rPr>
        <w:t xml:space="preserve"> </w:t>
      </w:r>
      <w:r w:rsidR="00911FA1" w:rsidRPr="00621285">
        <w:rPr>
          <w:rFonts w:ascii="Arial Narrow" w:hAnsi="Arial Narrow"/>
          <w:sz w:val="24"/>
          <w:szCs w:val="24"/>
        </w:rPr>
        <w:t xml:space="preserve">en mi situación jurídica de administrado sancionado por una presunta infracción de tránsito, </w:t>
      </w:r>
      <w:r w:rsidRPr="00621285">
        <w:rPr>
          <w:rFonts w:ascii="Arial Narrow" w:hAnsi="Arial Narrow"/>
          <w:sz w:val="24"/>
          <w:szCs w:val="24"/>
        </w:rPr>
        <w:t>conforme al artículo 13, primer párrafo, del TUO de la Ley 27584 que indica</w:t>
      </w:r>
    </w:p>
    <w:p w14:paraId="26998F13" w14:textId="77777777" w:rsidR="00911FA1" w:rsidRPr="00621285" w:rsidRDefault="00911FA1" w:rsidP="00DE122E">
      <w:pPr>
        <w:pStyle w:val="Sinespaciado"/>
        <w:jc w:val="both"/>
        <w:rPr>
          <w:rFonts w:ascii="Arial Narrow" w:hAnsi="Arial Narrow"/>
          <w:sz w:val="24"/>
          <w:szCs w:val="24"/>
        </w:rPr>
      </w:pPr>
    </w:p>
    <w:p w14:paraId="2CAD08DC" w14:textId="0D4B5DE2" w:rsidR="00DE7309" w:rsidRPr="00621285" w:rsidRDefault="00DE7309" w:rsidP="00DE122E">
      <w:pPr>
        <w:pStyle w:val="Sinespaciado"/>
        <w:jc w:val="both"/>
        <w:rPr>
          <w:rFonts w:ascii="Arial Narrow" w:hAnsi="Arial Narrow"/>
          <w:i/>
          <w:iCs/>
          <w:sz w:val="24"/>
          <w:szCs w:val="24"/>
        </w:rPr>
      </w:pPr>
      <w:r w:rsidRPr="00621285">
        <w:rPr>
          <w:rFonts w:ascii="Arial Narrow" w:hAnsi="Arial Narrow"/>
          <w:i/>
          <w:iCs/>
          <w:sz w:val="24"/>
          <w:szCs w:val="24"/>
        </w:rPr>
        <w:t xml:space="preserve">“Tiene legitimidad para obrar activa quien afirme </w:t>
      </w:r>
      <w:r w:rsidRPr="00621285">
        <w:rPr>
          <w:rFonts w:ascii="Arial Narrow" w:hAnsi="Arial Narrow"/>
          <w:b/>
          <w:bCs/>
          <w:i/>
          <w:iCs/>
          <w:sz w:val="24"/>
          <w:szCs w:val="24"/>
        </w:rPr>
        <w:t>ser titular de la situación jurídica sustancial protegida que haya sido</w:t>
      </w:r>
      <w:r w:rsidRPr="00621285">
        <w:rPr>
          <w:rFonts w:ascii="Arial Narrow" w:hAnsi="Arial Narrow"/>
          <w:i/>
          <w:iCs/>
          <w:sz w:val="24"/>
          <w:szCs w:val="24"/>
        </w:rPr>
        <w:t xml:space="preserve"> o esté siendo vulnerada por la actuación administrativa impugnable materia del proceso”</w:t>
      </w:r>
      <w:r w:rsidR="00911FA1" w:rsidRPr="00621285">
        <w:rPr>
          <w:rFonts w:ascii="Arial Narrow" w:hAnsi="Arial Narrow"/>
          <w:i/>
          <w:iCs/>
          <w:sz w:val="24"/>
          <w:szCs w:val="24"/>
        </w:rPr>
        <w:t xml:space="preserve"> (el resaltado es nuestro)</w:t>
      </w:r>
      <w:r w:rsidRPr="00621285">
        <w:rPr>
          <w:rFonts w:ascii="Arial Narrow" w:hAnsi="Arial Narrow"/>
          <w:i/>
          <w:iCs/>
          <w:sz w:val="24"/>
          <w:szCs w:val="24"/>
        </w:rPr>
        <w:t>.</w:t>
      </w:r>
    </w:p>
    <w:p w14:paraId="1F28C155" w14:textId="77777777" w:rsidR="00911FA1" w:rsidRPr="00621285" w:rsidRDefault="00911FA1" w:rsidP="00DE122E">
      <w:pPr>
        <w:pStyle w:val="Sinespaciado"/>
        <w:jc w:val="both"/>
        <w:rPr>
          <w:rFonts w:ascii="Arial Narrow" w:hAnsi="Arial Narrow"/>
          <w:sz w:val="24"/>
          <w:szCs w:val="24"/>
        </w:rPr>
      </w:pPr>
    </w:p>
    <w:p w14:paraId="0B9CF3B3" w14:textId="271ABBDF" w:rsidR="00DE7309" w:rsidRPr="00621285" w:rsidRDefault="00911FA1" w:rsidP="00DE122E">
      <w:pPr>
        <w:pStyle w:val="Sinespaciado"/>
        <w:jc w:val="both"/>
        <w:rPr>
          <w:rFonts w:ascii="Arial Narrow" w:hAnsi="Arial Narrow"/>
          <w:b/>
          <w:bCs/>
          <w:sz w:val="24"/>
          <w:szCs w:val="24"/>
        </w:rPr>
      </w:pPr>
      <w:r w:rsidRPr="00621285">
        <w:rPr>
          <w:rFonts w:ascii="Arial Narrow" w:hAnsi="Arial Narrow"/>
          <w:b/>
          <w:bCs/>
          <w:sz w:val="24"/>
          <w:szCs w:val="24"/>
        </w:rPr>
        <w:t xml:space="preserve">III. </w:t>
      </w:r>
      <w:r w:rsidR="00DE7309" w:rsidRPr="00621285">
        <w:rPr>
          <w:rFonts w:ascii="Arial Narrow" w:hAnsi="Arial Narrow"/>
          <w:b/>
          <w:bCs/>
          <w:sz w:val="24"/>
          <w:szCs w:val="24"/>
        </w:rPr>
        <w:t>COMPETENCIA TERRITORIAL</w:t>
      </w:r>
    </w:p>
    <w:p w14:paraId="4CFDB0EE" w14:textId="77777777" w:rsidR="00911FA1" w:rsidRPr="00621285" w:rsidRDefault="00DE7309" w:rsidP="00DE122E">
      <w:pPr>
        <w:pStyle w:val="Sinespaciado"/>
        <w:jc w:val="both"/>
        <w:rPr>
          <w:rFonts w:ascii="Arial Narrow" w:hAnsi="Arial Narrow"/>
          <w:sz w:val="24"/>
          <w:szCs w:val="24"/>
        </w:rPr>
      </w:pPr>
      <w:r w:rsidRPr="00621285">
        <w:rPr>
          <w:rFonts w:ascii="Arial Narrow" w:hAnsi="Arial Narrow"/>
          <w:sz w:val="24"/>
          <w:szCs w:val="24"/>
        </w:rPr>
        <w:t>Su despacho es competente por ser el juez en lo contencioso administrativo del lugar donde se produjo la actuación material de la demanda y el lugar del domicilio del demandado conforme al artículo 10 del TUO de la Ley 27584 que indica</w:t>
      </w:r>
    </w:p>
    <w:p w14:paraId="4090193D" w14:textId="47A62C48" w:rsidR="00DE7309" w:rsidRPr="00621285" w:rsidRDefault="00DE7309" w:rsidP="00DE122E">
      <w:pPr>
        <w:pStyle w:val="Sinespaciado"/>
        <w:jc w:val="both"/>
        <w:rPr>
          <w:rFonts w:ascii="Arial Narrow" w:hAnsi="Arial Narrow"/>
          <w:sz w:val="24"/>
          <w:szCs w:val="24"/>
        </w:rPr>
      </w:pPr>
      <w:r w:rsidRPr="00621285">
        <w:rPr>
          <w:rFonts w:ascii="Arial Narrow" w:hAnsi="Arial Narrow"/>
          <w:sz w:val="24"/>
          <w:szCs w:val="24"/>
        </w:rPr>
        <w:t xml:space="preserve"> </w:t>
      </w:r>
    </w:p>
    <w:p w14:paraId="1DF5B162" w14:textId="3CC8DE07" w:rsidR="00DE7309" w:rsidRPr="00621285" w:rsidRDefault="00DE7309" w:rsidP="00DE122E">
      <w:pPr>
        <w:pStyle w:val="Sinespaciado"/>
        <w:jc w:val="both"/>
        <w:rPr>
          <w:rFonts w:ascii="Arial Narrow" w:hAnsi="Arial Narrow"/>
          <w:i/>
          <w:iCs/>
          <w:sz w:val="24"/>
          <w:szCs w:val="24"/>
        </w:rPr>
      </w:pPr>
      <w:r w:rsidRPr="00621285">
        <w:rPr>
          <w:rFonts w:ascii="Arial Narrow" w:hAnsi="Arial Narrow"/>
          <w:i/>
          <w:iCs/>
          <w:sz w:val="24"/>
          <w:szCs w:val="24"/>
        </w:rPr>
        <w:t xml:space="preserve">“Es competente para conocer el proceso contencioso administrativo en primera instancia, a elección del demandante, </w:t>
      </w:r>
      <w:r w:rsidRPr="00621285">
        <w:rPr>
          <w:rFonts w:ascii="Arial Narrow" w:hAnsi="Arial Narrow"/>
          <w:b/>
          <w:bCs/>
          <w:i/>
          <w:iCs/>
          <w:sz w:val="24"/>
          <w:szCs w:val="24"/>
        </w:rPr>
        <w:t>el Juez en lo contencioso administrativo del lugar del domicilio del demandado o del lugar donde se produjo la actuación materia de la demanda</w:t>
      </w:r>
      <w:r w:rsidRPr="00621285">
        <w:rPr>
          <w:rFonts w:ascii="Arial Narrow" w:hAnsi="Arial Narrow"/>
          <w:i/>
          <w:iCs/>
          <w:sz w:val="24"/>
          <w:szCs w:val="24"/>
        </w:rPr>
        <w:t xml:space="preserve"> o el silencio administrativo”</w:t>
      </w:r>
      <w:r w:rsidR="00911FA1" w:rsidRPr="00621285">
        <w:rPr>
          <w:rFonts w:ascii="Arial Narrow" w:hAnsi="Arial Narrow"/>
          <w:i/>
          <w:iCs/>
          <w:sz w:val="24"/>
          <w:szCs w:val="24"/>
        </w:rPr>
        <w:t xml:space="preserve"> (el resaltado es nuestro)</w:t>
      </w:r>
      <w:r w:rsidRPr="00621285">
        <w:rPr>
          <w:rFonts w:ascii="Arial Narrow" w:hAnsi="Arial Narrow"/>
          <w:i/>
          <w:iCs/>
          <w:sz w:val="24"/>
          <w:szCs w:val="24"/>
        </w:rPr>
        <w:t>.</w:t>
      </w:r>
    </w:p>
    <w:p w14:paraId="3C80EA61" w14:textId="77777777" w:rsidR="00911FA1" w:rsidRPr="00621285" w:rsidRDefault="00911FA1" w:rsidP="00DE122E">
      <w:pPr>
        <w:pStyle w:val="Sinespaciado"/>
        <w:jc w:val="both"/>
        <w:rPr>
          <w:rFonts w:ascii="Arial Narrow" w:hAnsi="Arial Narrow"/>
          <w:sz w:val="24"/>
          <w:szCs w:val="24"/>
        </w:rPr>
      </w:pPr>
    </w:p>
    <w:p w14:paraId="1F46792F" w14:textId="4821A846" w:rsidR="00410482" w:rsidRPr="00621285" w:rsidRDefault="00410482" w:rsidP="00DE122E">
      <w:pPr>
        <w:pStyle w:val="Sinespaciado"/>
        <w:jc w:val="both"/>
        <w:rPr>
          <w:rFonts w:ascii="Arial Narrow" w:hAnsi="Arial Narrow"/>
          <w:b/>
          <w:bCs/>
          <w:sz w:val="24"/>
          <w:szCs w:val="24"/>
        </w:rPr>
      </w:pPr>
      <w:r w:rsidRPr="00621285">
        <w:rPr>
          <w:rFonts w:ascii="Arial Narrow" w:hAnsi="Arial Narrow"/>
          <w:b/>
          <w:bCs/>
          <w:sz w:val="24"/>
          <w:szCs w:val="24"/>
        </w:rPr>
        <w:t>I</w:t>
      </w:r>
      <w:r w:rsidR="00911FA1" w:rsidRPr="00621285">
        <w:rPr>
          <w:rFonts w:ascii="Arial Narrow" w:hAnsi="Arial Narrow"/>
          <w:b/>
          <w:bCs/>
          <w:sz w:val="24"/>
          <w:szCs w:val="24"/>
        </w:rPr>
        <w:t>V</w:t>
      </w:r>
      <w:r w:rsidRPr="00621285">
        <w:rPr>
          <w:rFonts w:ascii="Arial Narrow" w:hAnsi="Arial Narrow"/>
          <w:b/>
          <w:bCs/>
          <w:sz w:val="24"/>
          <w:szCs w:val="24"/>
        </w:rPr>
        <w:t>. DEMANDADO Y DIRECCIÓN DOMICILIARIA</w:t>
      </w:r>
    </w:p>
    <w:p w14:paraId="096CB9AD" w14:textId="6F7C1662" w:rsidR="00410482" w:rsidRPr="00621285" w:rsidRDefault="00410482" w:rsidP="00DE122E">
      <w:pPr>
        <w:pStyle w:val="Sinespaciado"/>
        <w:jc w:val="both"/>
        <w:rPr>
          <w:rFonts w:ascii="Arial Narrow" w:hAnsi="Arial Narrow"/>
          <w:sz w:val="24"/>
          <w:szCs w:val="24"/>
        </w:rPr>
      </w:pPr>
      <w:r w:rsidRPr="00621285">
        <w:rPr>
          <w:rFonts w:ascii="Arial Narrow" w:hAnsi="Arial Narrow"/>
          <w:b/>
          <w:bCs/>
          <w:sz w:val="24"/>
          <w:szCs w:val="24"/>
        </w:rPr>
        <w:t>Servicio de Administración Tributaria – SAT</w:t>
      </w:r>
      <w:r w:rsidRPr="00621285">
        <w:rPr>
          <w:rFonts w:ascii="Arial Narrow" w:hAnsi="Arial Narrow"/>
          <w:sz w:val="24"/>
          <w:szCs w:val="24"/>
        </w:rPr>
        <w:t>, organismo público descentralizado de la Municipalidad Metropolitana de Lima, debidamente representado por su Jefe y Presidente del Consejo Directivo del SAT, Sr</w:t>
      </w:r>
      <w:r w:rsidR="002A3D24" w:rsidRPr="00621285">
        <w:rPr>
          <w:rFonts w:ascii="Arial Narrow" w:hAnsi="Arial Narrow"/>
          <w:sz w:val="24"/>
          <w:szCs w:val="24"/>
        </w:rPr>
        <w:t>. […]</w:t>
      </w:r>
      <w:r w:rsidRPr="00621285">
        <w:rPr>
          <w:rFonts w:ascii="Arial Narrow" w:hAnsi="Arial Narrow"/>
          <w:sz w:val="24"/>
          <w:szCs w:val="24"/>
        </w:rPr>
        <w:t>, a quien se le deberá de notificar en el Jirón Camaná 370, Cercado de Lima</w:t>
      </w:r>
      <w:r w:rsidR="00DE7309" w:rsidRPr="00621285">
        <w:rPr>
          <w:rFonts w:ascii="Arial Narrow" w:hAnsi="Arial Narrow"/>
          <w:sz w:val="24"/>
          <w:szCs w:val="24"/>
        </w:rPr>
        <w:t xml:space="preserve">, esto conforme al inciso 1 del artículo 15 del TUO de la Ley 27444 que indica </w:t>
      </w:r>
    </w:p>
    <w:p w14:paraId="0272160F" w14:textId="77777777" w:rsidR="00911FA1" w:rsidRPr="00621285" w:rsidRDefault="00911FA1" w:rsidP="00DE122E">
      <w:pPr>
        <w:pStyle w:val="Sinespaciado"/>
        <w:jc w:val="both"/>
        <w:rPr>
          <w:rFonts w:ascii="Arial Narrow" w:hAnsi="Arial Narrow"/>
          <w:sz w:val="24"/>
          <w:szCs w:val="24"/>
        </w:rPr>
      </w:pPr>
    </w:p>
    <w:p w14:paraId="344BD649" w14:textId="6DC4E2D6" w:rsidR="00DE7309" w:rsidRPr="00621285" w:rsidRDefault="00DE7309" w:rsidP="00DE122E">
      <w:pPr>
        <w:pStyle w:val="Sinespaciado"/>
        <w:jc w:val="both"/>
        <w:rPr>
          <w:rFonts w:ascii="Arial Narrow" w:hAnsi="Arial Narrow"/>
          <w:i/>
          <w:iCs/>
          <w:sz w:val="24"/>
          <w:szCs w:val="24"/>
        </w:rPr>
      </w:pPr>
      <w:r w:rsidRPr="00621285">
        <w:rPr>
          <w:rFonts w:ascii="Arial Narrow" w:hAnsi="Arial Narrow"/>
          <w:i/>
          <w:iCs/>
          <w:sz w:val="24"/>
          <w:szCs w:val="24"/>
        </w:rPr>
        <w:t>“La demanda contencioso administrativa se dirige contra: 1. La entidad administrativa que expidió en última instancia el acto o la declaración administrativa impugnada”.</w:t>
      </w:r>
    </w:p>
    <w:p w14:paraId="353F1E16" w14:textId="77777777" w:rsidR="00911FA1" w:rsidRPr="00621285" w:rsidRDefault="00911FA1" w:rsidP="00DE122E">
      <w:pPr>
        <w:pStyle w:val="Sinespaciado"/>
        <w:jc w:val="both"/>
        <w:rPr>
          <w:rFonts w:ascii="Arial Narrow" w:hAnsi="Arial Narrow"/>
          <w:sz w:val="24"/>
          <w:szCs w:val="24"/>
        </w:rPr>
      </w:pPr>
    </w:p>
    <w:p w14:paraId="29C500A2" w14:textId="1E008A47" w:rsidR="00410482" w:rsidRPr="00621285" w:rsidRDefault="00911FA1" w:rsidP="00DE122E">
      <w:pPr>
        <w:pStyle w:val="Sinespaciado"/>
        <w:jc w:val="both"/>
        <w:rPr>
          <w:rFonts w:ascii="Arial Narrow" w:hAnsi="Arial Narrow"/>
          <w:b/>
          <w:bCs/>
          <w:sz w:val="24"/>
          <w:szCs w:val="24"/>
        </w:rPr>
      </w:pPr>
      <w:r w:rsidRPr="00621285">
        <w:rPr>
          <w:rFonts w:ascii="Arial Narrow" w:hAnsi="Arial Narrow"/>
          <w:b/>
          <w:bCs/>
          <w:sz w:val="24"/>
          <w:szCs w:val="24"/>
        </w:rPr>
        <w:t>V</w:t>
      </w:r>
      <w:r w:rsidR="00410482" w:rsidRPr="00621285">
        <w:rPr>
          <w:rFonts w:ascii="Arial Narrow" w:hAnsi="Arial Narrow"/>
          <w:b/>
          <w:bCs/>
          <w:sz w:val="24"/>
          <w:szCs w:val="24"/>
        </w:rPr>
        <w:t>. EMPLAZADO</w:t>
      </w:r>
    </w:p>
    <w:p w14:paraId="586A6874" w14:textId="77777777" w:rsidR="00911FA1" w:rsidRPr="00621285" w:rsidRDefault="00410482" w:rsidP="00DE122E">
      <w:pPr>
        <w:pStyle w:val="Sinespaciado"/>
        <w:jc w:val="both"/>
        <w:rPr>
          <w:rFonts w:ascii="Arial Narrow" w:hAnsi="Arial Narrow"/>
          <w:sz w:val="24"/>
          <w:szCs w:val="24"/>
        </w:rPr>
      </w:pPr>
      <w:r w:rsidRPr="00621285">
        <w:rPr>
          <w:rFonts w:ascii="Arial Narrow" w:hAnsi="Arial Narrow"/>
          <w:sz w:val="24"/>
          <w:szCs w:val="24"/>
        </w:rPr>
        <w:t xml:space="preserve">En defensa de los intereses del Estado, se deberá de emplazar con la presente demanda al </w:t>
      </w:r>
      <w:r w:rsidRPr="00621285">
        <w:rPr>
          <w:rFonts w:ascii="Arial Narrow" w:hAnsi="Arial Narrow"/>
          <w:b/>
          <w:bCs/>
          <w:sz w:val="24"/>
          <w:szCs w:val="24"/>
        </w:rPr>
        <w:t>Procurador Público de la Municipalidad Metropolitana de Lima</w:t>
      </w:r>
      <w:r w:rsidRPr="00621285">
        <w:rPr>
          <w:rFonts w:ascii="Arial Narrow" w:hAnsi="Arial Narrow"/>
          <w:sz w:val="24"/>
          <w:szCs w:val="24"/>
        </w:rPr>
        <w:t>, a quien se le deberá de notificar en Pasaje Nicolás de Ribera El Viejo 145, Centro Histórico de Lima</w:t>
      </w:r>
      <w:r w:rsidR="00DE7309" w:rsidRPr="00621285">
        <w:rPr>
          <w:rFonts w:ascii="Arial Narrow" w:hAnsi="Arial Narrow"/>
          <w:sz w:val="24"/>
          <w:szCs w:val="24"/>
        </w:rPr>
        <w:t xml:space="preserve">, esto conforme al artículo 16, numeral 16.1 del TUO de la ley 27444 que indica </w:t>
      </w:r>
    </w:p>
    <w:p w14:paraId="0876957E" w14:textId="77777777" w:rsidR="00911FA1" w:rsidRPr="00621285" w:rsidRDefault="00911FA1" w:rsidP="00DE122E">
      <w:pPr>
        <w:pStyle w:val="Sinespaciado"/>
        <w:jc w:val="both"/>
        <w:rPr>
          <w:rFonts w:ascii="Arial Narrow" w:hAnsi="Arial Narrow"/>
          <w:sz w:val="24"/>
          <w:szCs w:val="24"/>
        </w:rPr>
      </w:pPr>
    </w:p>
    <w:p w14:paraId="0BA51414" w14:textId="05362002" w:rsidR="00410482" w:rsidRPr="00621285" w:rsidRDefault="00DE7309" w:rsidP="00DE122E">
      <w:pPr>
        <w:pStyle w:val="Sinespaciado"/>
        <w:jc w:val="both"/>
        <w:rPr>
          <w:rFonts w:ascii="Arial Narrow" w:hAnsi="Arial Narrow"/>
          <w:i/>
          <w:iCs/>
          <w:sz w:val="24"/>
          <w:szCs w:val="24"/>
        </w:rPr>
      </w:pPr>
      <w:r w:rsidRPr="00621285">
        <w:rPr>
          <w:rFonts w:ascii="Arial Narrow" w:hAnsi="Arial Narrow"/>
          <w:i/>
          <w:iCs/>
          <w:sz w:val="24"/>
          <w:szCs w:val="24"/>
        </w:rPr>
        <w:t>“La representación y defensa de las entidades administrativas estará a cargo de la Procuraduría Pública competente o, cuando lo señale la norma correspondiente, por el representante judicial de la entidad debidamente autorizado”</w:t>
      </w:r>
      <w:r w:rsidR="00410482" w:rsidRPr="00621285">
        <w:rPr>
          <w:rFonts w:ascii="Arial Narrow" w:hAnsi="Arial Narrow"/>
          <w:i/>
          <w:iCs/>
          <w:sz w:val="24"/>
          <w:szCs w:val="24"/>
        </w:rPr>
        <w:t>.</w:t>
      </w:r>
    </w:p>
    <w:p w14:paraId="00B59357" w14:textId="77777777" w:rsidR="00911FA1" w:rsidRPr="00621285" w:rsidRDefault="00911FA1" w:rsidP="00DE122E">
      <w:pPr>
        <w:pStyle w:val="Sinespaciado"/>
        <w:jc w:val="both"/>
        <w:rPr>
          <w:rFonts w:ascii="Arial Narrow" w:hAnsi="Arial Narrow"/>
          <w:sz w:val="24"/>
          <w:szCs w:val="24"/>
        </w:rPr>
      </w:pPr>
    </w:p>
    <w:p w14:paraId="5A33D463" w14:textId="1049B764" w:rsidR="0047136D" w:rsidRPr="00621285" w:rsidRDefault="00911FA1" w:rsidP="00DE122E">
      <w:pPr>
        <w:pStyle w:val="Sinespaciado"/>
        <w:jc w:val="both"/>
        <w:rPr>
          <w:rFonts w:ascii="Arial Narrow" w:hAnsi="Arial Narrow"/>
          <w:b/>
          <w:bCs/>
          <w:sz w:val="24"/>
          <w:szCs w:val="24"/>
        </w:rPr>
      </w:pPr>
      <w:r w:rsidRPr="00621285">
        <w:rPr>
          <w:rFonts w:ascii="Arial Narrow" w:hAnsi="Arial Narrow"/>
          <w:b/>
          <w:bCs/>
          <w:sz w:val="24"/>
          <w:szCs w:val="24"/>
        </w:rPr>
        <w:t>V</w:t>
      </w:r>
      <w:r w:rsidR="0047136D" w:rsidRPr="00621285">
        <w:rPr>
          <w:rFonts w:ascii="Arial Narrow" w:hAnsi="Arial Narrow"/>
          <w:b/>
          <w:bCs/>
          <w:sz w:val="24"/>
          <w:szCs w:val="24"/>
        </w:rPr>
        <w:t>I. PETITORIO</w:t>
      </w:r>
    </w:p>
    <w:p w14:paraId="3F079701" w14:textId="770D20FC" w:rsidR="0047136D" w:rsidRPr="00621285" w:rsidRDefault="0047136D" w:rsidP="00DE122E">
      <w:pPr>
        <w:pStyle w:val="Sinespaciado"/>
        <w:jc w:val="both"/>
        <w:rPr>
          <w:rFonts w:ascii="Arial Narrow" w:hAnsi="Arial Narrow"/>
          <w:sz w:val="24"/>
          <w:szCs w:val="24"/>
        </w:rPr>
      </w:pPr>
      <w:r w:rsidRPr="00621285">
        <w:rPr>
          <w:rFonts w:ascii="Arial Narrow" w:hAnsi="Arial Narrow"/>
          <w:sz w:val="24"/>
          <w:szCs w:val="24"/>
        </w:rPr>
        <w:t>En acumulación objetiva originaria de pretensiones:</w:t>
      </w:r>
    </w:p>
    <w:p w14:paraId="4DB76373" w14:textId="77777777" w:rsidR="00911FA1" w:rsidRPr="00621285" w:rsidRDefault="00911FA1" w:rsidP="00DE122E">
      <w:pPr>
        <w:pStyle w:val="Sinespaciado"/>
        <w:jc w:val="both"/>
        <w:rPr>
          <w:rFonts w:ascii="Arial Narrow" w:hAnsi="Arial Narrow"/>
          <w:sz w:val="24"/>
          <w:szCs w:val="24"/>
        </w:rPr>
      </w:pPr>
    </w:p>
    <w:p w14:paraId="0F3E490D" w14:textId="00DC5F0E" w:rsidR="00296226" w:rsidRPr="00621285" w:rsidRDefault="0047136D" w:rsidP="00DE122E">
      <w:pPr>
        <w:pStyle w:val="Sinespaciado"/>
        <w:jc w:val="both"/>
        <w:rPr>
          <w:rFonts w:ascii="Arial Narrow" w:hAnsi="Arial Narrow"/>
          <w:sz w:val="24"/>
          <w:szCs w:val="24"/>
        </w:rPr>
      </w:pPr>
      <w:r w:rsidRPr="00621285">
        <w:rPr>
          <w:rFonts w:ascii="Arial Narrow" w:hAnsi="Arial Narrow"/>
          <w:b/>
          <w:bCs/>
          <w:sz w:val="24"/>
          <w:szCs w:val="24"/>
        </w:rPr>
        <w:t>Como pretensión principal</w:t>
      </w:r>
      <w:r w:rsidRPr="00621285">
        <w:rPr>
          <w:rFonts w:ascii="Arial Narrow" w:hAnsi="Arial Narrow"/>
          <w:sz w:val="24"/>
          <w:szCs w:val="24"/>
        </w:rPr>
        <w:t xml:space="preserve">, interpongo demanda contenciosa administrativa </w:t>
      </w:r>
      <w:r w:rsidR="00296226" w:rsidRPr="00621285">
        <w:rPr>
          <w:rFonts w:ascii="Arial Narrow" w:hAnsi="Arial Narrow"/>
          <w:sz w:val="24"/>
          <w:szCs w:val="24"/>
        </w:rPr>
        <w:t>para solicitar se</w:t>
      </w:r>
      <w:r w:rsidRPr="00621285">
        <w:rPr>
          <w:rFonts w:ascii="Arial Narrow" w:hAnsi="Arial Narrow"/>
          <w:sz w:val="24"/>
          <w:szCs w:val="24"/>
        </w:rPr>
        <w:t xml:space="preserve"> declare la </w:t>
      </w:r>
      <w:r w:rsidRPr="00621285">
        <w:rPr>
          <w:rFonts w:ascii="Arial Narrow" w:hAnsi="Arial Narrow"/>
          <w:b/>
          <w:bCs/>
          <w:sz w:val="24"/>
          <w:szCs w:val="24"/>
        </w:rPr>
        <w:t>nulidad total</w:t>
      </w:r>
      <w:r w:rsidRPr="00621285">
        <w:rPr>
          <w:rFonts w:ascii="Arial Narrow" w:hAnsi="Arial Narrow"/>
          <w:sz w:val="24"/>
          <w:szCs w:val="24"/>
        </w:rPr>
        <w:t xml:space="preserve"> de la Resolución de Gerencia Central de Normativa Nro. </w:t>
      </w:r>
      <w:r w:rsidR="002A3D24" w:rsidRPr="00621285">
        <w:rPr>
          <w:rFonts w:ascii="Arial Narrow" w:hAnsi="Arial Narrow"/>
          <w:sz w:val="24"/>
          <w:szCs w:val="24"/>
        </w:rPr>
        <w:t xml:space="preserve">[…] </w:t>
      </w:r>
      <w:r w:rsidR="00462480" w:rsidRPr="00621285">
        <w:rPr>
          <w:rFonts w:ascii="Arial Narrow" w:hAnsi="Arial Narrow"/>
          <w:sz w:val="24"/>
          <w:szCs w:val="24"/>
        </w:rPr>
        <w:t>que desestima mi recurso administrativo de apelación</w:t>
      </w:r>
      <w:r w:rsidR="00296226" w:rsidRPr="00621285">
        <w:rPr>
          <w:rFonts w:ascii="Arial Narrow" w:hAnsi="Arial Narrow"/>
          <w:sz w:val="24"/>
          <w:szCs w:val="24"/>
        </w:rPr>
        <w:t xml:space="preserve">, por contravenir la Constitución, la ley, el numeral 1.2 del artículo IV, el numeral 6.3 del artículo 6, </w:t>
      </w:r>
      <w:r w:rsidR="00462480" w:rsidRPr="00621285">
        <w:rPr>
          <w:rFonts w:ascii="Arial Narrow" w:hAnsi="Arial Narrow"/>
          <w:sz w:val="24"/>
          <w:szCs w:val="24"/>
        </w:rPr>
        <w:t xml:space="preserve">y el </w:t>
      </w:r>
      <w:r w:rsidR="00296226" w:rsidRPr="00621285">
        <w:rPr>
          <w:rFonts w:ascii="Arial Narrow" w:hAnsi="Arial Narrow"/>
          <w:sz w:val="24"/>
          <w:szCs w:val="24"/>
        </w:rPr>
        <w:t>numeral 227.1 del artículo 227 del TUO de la Ley 27444; y como consecuencia:</w:t>
      </w:r>
    </w:p>
    <w:p w14:paraId="6079CD1D" w14:textId="77777777" w:rsidR="00D30185" w:rsidRPr="00621285" w:rsidRDefault="00D30185" w:rsidP="00DE122E">
      <w:pPr>
        <w:pStyle w:val="Sinespaciado"/>
        <w:jc w:val="both"/>
        <w:rPr>
          <w:rFonts w:ascii="Arial Narrow" w:hAnsi="Arial Narrow"/>
          <w:sz w:val="24"/>
          <w:szCs w:val="24"/>
        </w:rPr>
      </w:pPr>
    </w:p>
    <w:p w14:paraId="1E730B1F" w14:textId="49E84708" w:rsidR="00296226" w:rsidRPr="00621285" w:rsidRDefault="00296226" w:rsidP="00D30185">
      <w:pPr>
        <w:pStyle w:val="Sinespaciado"/>
        <w:ind w:left="708"/>
        <w:jc w:val="both"/>
        <w:rPr>
          <w:rFonts w:ascii="Arial Narrow" w:hAnsi="Arial Narrow"/>
          <w:sz w:val="24"/>
          <w:szCs w:val="24"/>
        </w:rPr>
      </w:pPr>
      <w:r w:rsidRPr="00621285">
        <w:rPr>
          <w:rFonts w:ascii="Arial Narrow" w:hAnsi="Arial Narrow"/>
          <w:b/>
          <w:bCs/>
          <w:sz w:val="24"/>
          <w:szCs w:val="24"/>
        </w:rPr>
        <w:lastRenderedPageBreak/>
        <w:t>Como primera pretensión accesoria</w:t>
      </w:r>
      <w:r w:rsidRPr="00621285">
        <w:rPr>
          <w:rFonts w:ascii="Arial Narrow" w:hAnsi="Arial Narrow"/>
          <w:sz w:val="24"/>
          <w:szCs w:val="24"/>
        </w:rPr>
        <w:t>, solicito</w:t>
      </w:r>
      <w:r w:rsidR="0047136D" w:rsidRPr="00621285">
        <w:rPr>
          <w:rFonts w:ascii="Arial Narrow" w:hAnsi="Arial Narrow"/>
          <w:sz w:val="24"/>
          <w:szCs w:val="24"/>
        </w:rPr>
        <w:t xml:space="preserve"> se declare la </w:t>
      </w:r>
      <w:r w:rsidR="0047136D" w:rsidRPr="00621285">
        <w:rPr>
          <w:rFonts w:ascii="Arial Narrow" w:hAnsi="Arial Narrow"/>
          <w:b/>
          <w:bCs/>
          <w:sz w:val="24"/>
          <w:szCs w:val="24"/>
        </w:rPr>
        <w:t>nulidad total</w:t>
      </w:r>
      <w:r w:rsidR="0047136D" w:rsidRPr="00621285">
        <w:rPr>
          <w:rFonts w:ascii="Arial Narrow" w:hAnsi="Arial Narrow"/>
          <w:sz w:val="24"/>
          <w:szCs w:val="24"/>
        </w:rPr>
        <w:t xml:space="preserve"> de la Resolución Final de Sanción </w:t>
      </w:r>
      <w:r w:rsidR="002A3D24" w:rsidRPr="00621285">
        <w:rPr>
          <w:rFonts w:ascii="Arial Narrow" w:hAnsi="Arial Narrow"/>
          <w:sz w:val="24"/>
          <w:szCs w:val="24"/>
        </w:rPr>
        <w:t xml:space="preserve">Nro. […] </w:t>
      </w:r>
      <w:r w:rsidR="0047136D" w:rsidRPr="00621285">
        <w:rPr>
          <w:rFonts w:ascii="Arial Narrow" w:hAnsi="Arial Narrow"/>
          <w:sz w:val="24"/>
          <w:szCs w:val="24"/>
        </w:rPr>
        <w:t xml:space="preserve">por contravenir </w:t>
      </w:r>
      <w:r w:rsidRPr="00621285">
        <w:rPr>
          <w:rFonts w:ascii="Arial Narrow" w:hAnsi="Arial Narrow"/>
          <w:sz w:val="24"/>
          <w:szCs w:val="24"/>
        </w:rPr>
        <w:t xml:space="preserve">la Constitución, la ley, </w:t>
      </w:r>
      <w:r w:rsidR="0047136D" w:rsidRPr="00621285">
        <w:rPr>
          <w:rFonts w:ascii="Arial Narrow" w:hAnsi="Arial Narrow"/>
          <w:sz w:val="24"/>
          <w:szCs w:val="24"/>
        </w:rPr>
        <w:t>el numeral 4.3 del artículo 4 del Decreto Supremo 028-2009-MTC</w:t>
      </w:r>
      <w:r w:rsidR="00462480" w:rsidRPr="00621285">
        <w:rPr>
          <w:rFonts w:ascii="Arial Narrow" w:hAnsi="Arial Narrow"/>
          <w:sz w:val="24"/>
          <w:szCs w:val="24"/>
        </w:rPr>
        <w:t>.</w:t>
      </w:r>
    </w:p>
    <w:p w14:paraId="1DE0C69E" w14:textId="77777777" w:rsidR="00D30185" w:rsidRPr="00621285" w:rsidRDefault="00D30185" w:rsidP="00D30185">
      <w:pPr>
        <w:pStyle w:val="Sinespaciado"/>
        <w:ind w:left="708"/>
        <w:jc w:val="both"/>
        <w:rPr>
          <w:rFonts w:ascii="Arial Narrow" w:hAnsi="Arial Narrow"/>
          <w:sz w:val="24"/>
          <w:szCs w:val="24"/>
        </w:rPr>
      </w:pPr>
    </w:p>
    <w:p w14:paraId="1424B937" w14:textId="4076BF30" w:rsidR="0047136D" w:rsidRPr="00621285" w:rsidRDefault="00296226" w:rsidP="00D30185">
      <w:pPr>
        <w:pStyle w:val="Sinespaciado"/>
        <w:ind w:left="708"/>
        <w:jc w:val="both"/>
        <w:rPr>
          <w:rFonts w:ascii="Arial Narrow" w:hAnsi="Arial Narrow"/>
          <w:sz w:val="24"/>
          <w:szCs w:val="24"/>
        </w:rPr>
      </w:pPr>
      <w:r w:rsidRPr="00621285">
        <w:rPr>
          <w:rFonts w:ascii="Arial Narrow" w:hAnsi="Arial Narrow"/>
          <w:b/>
          <w:bCs/>
          <w:sz w:val="24"/>
          <w:szCs w:val="24"/>
        </w:rPr>
        <w:t>Como segunda pretensión accesoria</w:t>
      </w:r>
      <w:r w:rsidRPr="00621285">
        <w:rPr>
          <w:rFonts w:ascii="Arial Narrow" w:hAnsi="Arial Narrow"/>
          <w:sz w:val="24"/>
          <w:szCs w:val="24"/>
        </w:rPr>
        <w:t>, solicito</w:t>
      </w:r>
      <w:r w:rsidR="0047136D" w:rsidRPr="00621285">
        <w:rPr>
          <w:rFonts w:ascii="Arial Narrow" w:hAnsi="Arial Narrow"/>
          <w:sz w:val="24"/>
          <w:szCs w:val="24"/>
        </w:rPr>
        <w:t xml:space="preserve"> se declare la nulidad de todo el presente procedimiento administrativo sancionador </w:t>
      </w:r>
      <w:r w:rsidR="00462480" w:rsidRPr="00621285">
        <w:rPr>
          <w:rFonts w:ascii="Arial Narrow" w:hAnsi="Arial Narrow"/>
          <w:sz w:val="24"/>
          <w:szCs w:val="24"/>
        </w:rPr>
        <w:t xml:space="preserve">hasta el momento de la emisión de la Papeleta de Infracción de Tránsito Nro. </w:t>
      </w:r>
      <w:r w:rsidR="002A3D24" w:rsidRPr="00621285">
        <w:rPr>
          <w:rFonts w:ascii="Arial Narrow" w:hAnsi="Arial Narrow"/>
          <w:sz w:val="24"/>
          <w:szCs w:val="24"/>
        </w:rPr>
        <w:t>[…]</w:t>
      </w:r>
      <w:r w:rsidR="00462480" w:rsidRPr="00621285">
        <w:rPr>
          <w:rFonts w:ascii="Arial Narrow" w:hAnsi="Arial Narrow"/>
          <w:sz w:val="24"/>
          <w:szCs w:val="24"/>
        </w:rPr>
        <w:t xml:space="preserve">, </w:t>
      </w:r>
      <w:r w:rsidR="0047136D" w:rsidRPr="00621285">
        <w:rPr>
          <w:rFonts w:ascii="Arial Narrow" w:hAnsi="Arial Narrow"/>
          <w:sz w:val="24"/>
          <w:szCs w:val="24"/>
        </w:rPr>
        <w:t xml:space="preserve">dejándose sin efecto la sanción </w:t>
      </w:r>
      <w:r w:rsidR="00462480" w:rsidRPr="00621285">
        <w:rPr>
          <w:rFonts w:ascii="Arial Narrow" w:hAnsi="Arial Narrow"/>
          <w:sz w:val="24"/>
          <w:szCs w:val="24"/>
        </w:rPr>
        <w:t xml:space="preserve">administrativa </w:t>
      </w:r>
      <w:r w:rsidR="0047136D" w:rsidRPr="00621285">
        <w:rPr>
          <w:rFonts w:ascii="Arial Narrow" w:hAnsi="Arial Narrow"/>
          <w:sz w:val="24"/>
          <w:szCs w:val="24"/>
        </w:rPr>
        <w:t>y medida correctiva impuesta</w:t>
      </w:r>
      <w:r w:rsidRPr="00621285">
        <w:rPr>
          <w:rFonts w:ascii="Arial Narrow" w:hAnsi="Arial Narrow"/>
          <w:sz w:val="24"/>
          <w:szCs w:val="24"/>
        </w:rPr>
        <w:t>s</w:t>
      </w:r>
      <w:r w:rsidR="00D30185" w:rsidRPr="00621285">
        <w:rPr>
          <w:rStyle w:val="Refdenotaalpie"/>
          <w:rFonts w:ascii="Arial Narrow" w:hAnsi="Arial Narrow"/>
          <w:sz w:val="24"/>
          <w:szCs w:val="24"/>
        </w:rPr>
        <w:footnoteReference w:id="2"/>
      </w:r>
      <w:r w:rsidR="0047136D" w:rsidRPr="00621285">
        <w:rPr>
          <w:rFonts w:ascii="Arial Narrow" w:hAnsi="Arial Narrow"/>
          <w:sz w:val="24"/>
          <w:szCs w:val="24"/>
        </w:rPr>
        <w:t>.</w:t>
      </w:r>
    </w:p>
    <w:p w14:paraId="00B8E8C2" w14:textId="77777777" w:rsidR="00D30185" w:rsidRPr="00621285" w:rsidRDefault="00D30185" w:rsidP="00DE122E">
      <w:pPr>
        <w:pStyle w:val="Sinespaciado"/>
        <w:jc w:val="both"/>
        <w:rPr>
          <w:rFonts w:ascii="Arial Narrow" w:hAnsi="Arial Narrow"/>
          <w:sz w:val="24"/>
          <w:szCs w:val="24"/>
        </w:rPr>
      </w:pPr>
    </w:p>
    <w:p w14:paraId="304AE01A" w14:textId="282CBB61" w:rsidR="000840AA" w:rsidRPr="00621285" w:rsidRDefault="002D61D8" w:rsidP="00DE122E">
      <w:pPr>
        <w:pStyle w:val="Sinespaciado"/>
        <w:jc w:val="both"/>
        <w:rPr>
          <w:rFonts w:ascii="Arial Narrow" w:hAnsi="Arial Narrow"/>
          <w:b/>
          <w:bCs/>
          <w:sz w:val="24"/>
          <w:szCs w:val="24"/>
        </w:rPr>
      </w:pPr>
      <w:r w:rsidRPr="00621285">
        <w:rPr>
          <w:rFonts w:ascii="Arial Narrow" w:hAnsi="Arial Narrow"/>
          <w:b/>
          <w:bCs/>
          <w:sz w:val="24"/>
          <w:szCs w:val="24"/>
        </w:rPr>
        <w:t>V</w:t>
      </w:r>
      <w:r w:rsidR="00462480" w:rsidRPr="00621285">
        <w:rPr>
          <w:rFonts w:ascii="Arial Narrow" w:hAnsi="Arial Narrow"/>
          <w:b/>
          <w:bCs/>
          <w:sz w:val="24"/>
          <w:szCs w:val="24"/>
        </w:rPr>
        <w:t>II</w:t>
      </w:r>
      <w:r w:rsidRPr="00621285">
        <w:rPr>
          <w:rFonts w:ascii="Arial Narrow" w:hAnsi="Arial Narrow"/>
          <w:b/>
          <w:bCs/>
          <w:sz w:val="24"/>
          <w:szCs w:val="24"/>
        </w:rPr>
        <w:t>. ACTUACIONES IMPUGNABLES</w:t>
      </w:r>
    </w:p>
    <w:p w14:paraId="5461E351" w14:textId="77777777" w:rsidR="00462480" w:rsidRPr="00621285" w:rsidRDefault="002D61D8" w:rsidP="00DE122E">
      <w:pPr>
        <w:pStyle w:val="Sinespaciado"/>
        <w:jc w:val="both"/>
        <w:rPr>
          <w:rFonts w:ascii="Arial Narrow" w:hAnsi="Arial Narrow"/>
          <w:sz w:val="24"/>
          <w:szCs w:val="24"/>
        </w:rPr>
      </w:pPr>
      <w:r w:rsidRPr="00621285">
        <w:rPr>
          <w:rFonts w:ascii="Arial Narrow" w:hAnsi="Arial Narrow"/>
          <w:sz w:val="24"/>
          <w:szCs w:val="24"/>
        </w:rPr>
        <w:t xml:space="preserve">El artículo 4, inciso 1, del TUO de la Ley 27584 indica </w:t>
      </w:r>
    </w:p>
    <w:p w14:paraId="0D10F086" w14:textId="77777777" w:rsidR="00462480" w:rsidRPr="00621285" w:rsidRDefault="00462480" w:rsidP="00DE122E">
      <w:pPr>
        <w:pStyle w:val="Sinespaciado"/>
        <w:jc w:val="both"/>
        <w:rPr>
          <w:rFonts w:ascii="Arial Narrow" w:hAnsi="Arial Narrow"/>
          <w:sz w:val="24"/>
          <w:szCs w:val="24"/>
        </w:rPr>
      </w:pPr>
    </w:p>
    <w:p w14:paraId="26339333" w14:textId="77777777" w:rsidR="00462480" w:rsidRPr="00621285" w:rsidRDefault="002D61D8" w:rsidP="00DE122E">
      <w:pPr>
        <w:pStyle w:val="Sinespaciado"/>
        <w:jc w:val="both"/>
        <w:rPr>
          <w:rFonts w:ascii="Arial Narrow" w:hAnsi="Arial Narrow"/>
          <w:i/>
          <w:iCs/>
          <w:sz w:val="24"/>
          <w:szCs w:val="24"/>
        </w:rPr>
      </w:pPr>
      <w:r w:rsidRPr="00621285">
        <w:rPr>
          <w:rFonts w:ascii="Arial Narrow" w:hAnsi="Arial Narrow"/>
          <w:i/>
          <w:iCs/>
          <w:sz w:val="24"/>
          <w:szCs w:val="24"/>
        </w:rPr>
        <w:t xml:space="preserve">“Son impugnables en este proceso las siguientes actuaciones administrativas: 1. Los actos administrativos y cualquier otra declaración administrativa”. </w:t>
      </w:r>
    </w:p>
    <w:p w14:paraId="3635B326" w14:textId="77777777" w:rsidR="00462480" w:rsidRPr="00621285" w:rsidRDefault="00462480" w:rsidP="00DE122E">
      <w:pPr>
        <w:pStyle w:val="Sinespaciado"/>
        <w:jc w:val="both"/>
        <w:rPr>
          <w:rFonts w:ascii="Arial Narrow" w:hAnsi="Arial Narrow"/>
          <w:sz w:val="24"/>
          <w:szCs w:val="24"/>
        </w:rPr>
      </w:pPr>
    </w:p>
    <w:p w14:paraId="4E6EC764" w14:textId="0441B466" w:rsidR="002D61D8" w:rsidRPr="00621285" w:rsidRDefault="002D61D8" w:rsidP="00DE122E">
      <w:pPr>
        <w:pStyle w:val="Sinespaciado"/>
        <w:jc w:val="both"/>
        <w:rPr>
          <w:rFonts w:ascii="Arial Narrow" w:hAnsi="Arial Narrow"/>
          <w:sz w:val="24"/>
          <w:szCs w:val="24"/>
        </w:rPr>
      </w:pPr>
      <w:r w:rsidRPr="00621285">
        <w:rPr>
          <w:rFonts w:ascii="Arial Narrow" w:hAnsi="Arial Narrow"/>
          <w:sz w:val="24"/>
          <w:szCs w:val="24"/>
        </w:rPr>
        <w:t xml:space="preserve">En el presente caso se impugna la Resolución de Gerencia Central de Normativa Nro. </w:t>
      </w:r>
      <w:r w:rsidR="002A3D24" w:rsidRPr="00621285">
        <w:rPr>
          <w:rFonts w:ascii="Arial Narrow" w:hAnsi="Arial Narrow"/>
          <w:sz w:val="24"/>
          <w:szCs w:val="24"/>
        </w:rPr>
        <w:t>[…]</w:t>
      </w:r>
      <w:r w:rsidRPr="00621285">
        <w:rPr>
          <w:rFonts w:ascii="Arial Narrow" w:hAnsi="Arial Narrow"/>
          <w:sz w:val="24"/>
          <w:szCs w:val="24"/>
        </w:rPr>
        <w:t xml:space="preserve"> que desestima mi recurso de apelación y la Resolución Final de Sanción </w:t>
      </w:r>
      <w:r w:rsidR="002A3D24" w:rsidRPr="00621285">
        <w:rPr>
          <w:rFonts w:ascii="Arial Narrow" w:hAnsi="Arial Narrow"/>
          <w:sz w:val="24"/>
          <w:szCs w:val="24"/>
        </w:rPr>
        <w:t>Nro. […]</w:t>
      </w:r>
    </w:p>
    <w:p w14:paraId="18F7110E" w14:textId="77777777" w:rsidR="00462480" w:rsidRPr="00621285" w:rsidRDefault="00462480" w:rsidP="00DE122E">
      <w:pPr>
        <w:pStyle w:val="Sinespaciado"/>
        <w:jc w:val="both"/>
        <w:rPr>
          <w:rFonts w:ascii="Arial Narrow" w:hAnsi="Arial Narrow"/>
          <w:sz w:val="24"/>
          <w:szCs w:val="24"/>
        </w:rPr>
      </w:pPr>
    </w:p>
    <w:p w14:paraId="028C0470" w14:textId="3FFEF706" w:rsidR="002D61D8" w:rsidRPr="00621285" w:rsidRDefault="002D61D8" w:rsidP="00DE122E">
      <w:pPr>
        <w:pStyle w:val="Sinespaciado"/>
        <w:jc w:val="both"/>
        <w:rPr>
          <w:rFonts w:ascii="Arial Narrow" w:hAnsi="Arial Narrow"/>
          <w:b/>
          <w:bCs/>
          <w:sz w:val="24"/>
          <w:szCs w:val="24"/>
        </w:rPr>
      </w:pPr>
      <w:r w:rsidRPr="00621285">
        <w:rPr>
          <w:rFonts w:ascii="Arial Narrow" w:hAnsi="Arial Narrow"/>
          <w:b/>
          <w:bCs/>
          <w:sz w:val="24"/>
          <w:szCs w:val="24"/>
        </w:rPr>
        <w:t>V</w:t>
      </w:r>
      <w:r w:rsidR="00462480" w:rsidRPr="00621285">
        <w:rPr>
          <w:rFonts w:ascii="Arial Narrow" w:hAnsi="Arial Narrow"/>
          <w:b/>
          <w:bCs/>
          <w:sz w:val="24"/>
          <w:szCs w:val="24"/>
        </w:rPr>
        <w:t>III</w:t>
      </w:r>
      <w:r w:rsidRPr="00621285">
        <w:rPr>
          <w:rFonts w:ascii="Arial Narrow" w:hAnsi="Arial Narrow"/>
          <w:b/>
          <w:bCs/>
          <w:sz w:val="24"/>
          <w:szCs w:val="24"/>
        </w:rPr>
        <w:t>. PRETENSIONES CONTENCIOSAS ADMINISTRATIVAS</w:t>
      </w:r>
    </w:p>
    <w:p w14:paraId="3D5F48C4" w14:textId="77777777" w:rsidR="00462480" w:rsidRPr="00621285" w:rsidRDefault="002D61D8" w:rsidP="00DE122E">
      <w:pPr>
        <w:pStyle w:val="Sinespaciado"/>
        <w:jc w:val="both"/>
        <w:rPr>
          <w:rFonts w:ascii="Arial Narrow" w:hAnsi="Arial Narrow"/>
          <w:sz w:val="24"/>
          <w:szCs w:val="24"/>
        </w:rPr>
      </w:pPr>
      <w:r w:rsidRPr="00621285">
        <w:rPr>
          <w:rFonts w:ascii="Arial Narrow" w:hAnsi="Arial Narrow"/>
          <w:sz w:val="24"/>
          <w:szCs w:val="24"/>
        </w:rPr>
        <w:t xml:space="preserve">En artículo 5, inciso 1 y 2 del TUO de la Ley 27584 indica </w:t>
      </w:r>
    </w:p>
    <w:p w14:paraId="7D097DB8" w14:textId="77777777" w:rsidR="00462480" w:rsidRPr="00621285" w:rsidRDefault="00462480" w:rsidP="00DE122E">
      <w:pPr>
        <w:pStyle w:val="Sinespaciado"/>
        <w:jc w:val="both"/>
        <w:rPr>
          <w:rFonts w:ascii="Arial Narrow" w:hAnsi="Arial Narrow"/>
          <w:sz w:val="24"/>
          <w:szCs w:val="24"/>
        </w:rPr>
      </w:pPr>
    </w:p>
    <w:p w14:paraId="6C85CAB2" w14:textId="77777777" w:rsidR="00462480" w:rsidRPr="00621285" w:rsidRDefault="002D61D8" w:rsidP="00DE122E">
      <w:pPr>
        <w:pStyle w:val="Sinespaciado"/>
        <w:jc w:val="both"/>
        <w:rPr>
          <w:rFonts w:ascii="Arial Narrow" w:hAnsi="Arial Narrow"/>
          <w:i/>
          <w:iCs/>
          <w:sz w:val="24"/>
          <w:szCs w:val="24"/>
        </w:rPr>
      </w:pPr>
      <w:r w:rsidRPr="00621285">
        <w:rPr>
          <w:rFonts w:ascii="Arial Narrow" w:hAnsi="Arial Narrow"/>
          <w:i/>
          <w:iCs/>
          <w:sz w:val="24"/>
          <w:szCs w:val="24"/>
        </w:rPr>
        <w:t xml:space="preserve">“En el proceso contencioso administrativo podrán plantearse pretensiones con el objeto de obtener lo siguiente: 1. La declaración de nulidad, total o parcial o ineficacia de actos administrativos. 2. El reconocimiento o restablecimiento del derecho o interés jurídicamente tutelado y la adopción de las medidas o actos necesarios para tales fines”. </w:t>
      </w:r>
    </w:p>
    <w:p w14:paraId="08F1DE94" w14:textId="77777777" w:rsidR="00462480" w:rsidRPr="00621285" w:rsidRDefault="00462480" w:rsidP="00DE122E">
      <w:pPr>
        <w:pStyle w:val="Sinespaciado"/>
        <w:jc w:val="both"/>
        <w:rPr>
          <w:rFonts w:ascii="Arial Narrow" w:hAnsi="Arial Narrow"/>
          <w:sz w:val="24"/>
          <w:szCs w:val="24"/>
        </w:rPr>
      </w:pPr>
    </w:p>
    <w:p w14:paraId="288F208E" w14:textId="41F48179" w:rsidR="002D61D8" w:rsidRPr="00621285" w:rsidRDefault="002D61D8" w:rsidP="00DE122E">
      <w:pPr>
        <w:pStyle w:val="Sinespaciado"/>
        <w:jc w:val="both"/>
        <w:rPr>
          <w:rFonts w:ascii="Arial Narrow" w:hAnsi="Arial Narrow"/>
          <w:sz w:val="24"/>
          <w:szCs w:val="24"/>
        </w:rPr>
      </w:pPr>
      <w:r w:rsidRPr="00621285">
        <w:rPr>
          <w:rFonts w:ascii="Arial Narrow" w:hAnsi="Arial Narrow"/>
          <w:sz w:val="24"/>
          <w:szCs w:val="24"/>
        </w:rPr>
        <w:t>En el presente caso, la pretensión principal y primera pretensión accesoria son pretensiones de nulidad, mientras que la segunda pretensión accesoria es de restablecimiento del derecho al debido procedimiento.</w:t>
      </w:r>
    </w:p>
    <w:p w14:paraId="5C17D127" w14:textId="77777777" w:rsidR="00462480" w:rsidRPr="00621285" w:rsidRDefault="00462480" w:rsidP="00DE122E">
      <w:pPr>
        <w:pStyle w:val="Sinespaciado"/>
        <w:jc w:val="both"/>
        <w:rPr>
          <w:rFonts w:ascii="Arial Narrow" w:hAnsi="Arial Narrow"/>
          <w:sz w:val="24"/>
          <w:szCs w:val="24"/>
        </w:rPr>
      </w:pPr>
    </w:p>
    <w:p w14:paraId="7FEC76CF" w14:textId="33BFE2E7" w:rsidR="002D61D8" w:rsidRPr="00621285" w:rsidRDefault="00462480" w:rsidP="00DE122E">
      <w:pPr>
        <w:pStyle w:val="Sinespaciado"/>
        <w:jc w:val="both"/>
        <w:rPr>
          <w:rFonts w:ascii="Arial Narrow" w:hAnsi="Arial Narrow"/>
          <w:b/>
          <w:bCs/>
          <w:sz w:val="24"/>
          <w:szCs w:val="24"/>
        </w:rPr>
      </w:pPr>
      <w:r w:rsidRPr="00621285">
        <w:rPr>
          <w:rFonts w:ascii="Arial Narrow" w:hAnsi="Arial Narrow"/>
          <w:b/>
          <w:bCs/>
          <w:sz w:val="24"/>
          <w:szCs w:val="24"/>
        </w:rPr>
        <w:t>IX</w:t>
      </w:r>
      <w:r w:rsidR="002D61D8" w:rsidRPr="00621285">
        <w:rPr>
          <w:rFonts w:ascii="Arial Narrow" w:hAnsi="Arial Narrow"/>
          <w:b/>
          <w:bCs/>
          <w:sz w:val="24"/>
          <w:szCs w:val="24"/>
        </w:rPr>
        <w:t>. AGOTAMIENTO DE LA VÍA ADMINISTRATIVA</w:t>
      </w:r>
    </w:p>
    <w:p w14:paraId="708ED168" w14:textId="0B33AB01" w:rsidR="00462480" w:rsidRPr="00621285" w:rsidRDefault="002D61D8" w:rsidP="00DE122E">
      <w:pPr>
        <w:pStyle w:val="Sinespaciado"/>
        <w:jc w:val="both"/>
        <w:rPr>
          <w:rFonts w:ascii="Arial Narrow" w:hAnsi="Arial Narrow"/>
          <w:sz w:val="24"/>
          <w:szCs w:val="24"/>
        </w:rPr>
      </w:pPr>
      <w:r w:rsidRPr="00621285">
        <w:rPr>
          <w:rFonts w:ascii="Arial Narrow" w:hAnsi="Arial Narrow"/>
          <w:sz w:val="24"/>
          <w:szCs w:val="24"/>
        </w:rPr>
        <w:t>El artículo 228.2</w:t>
      </w:r>
      <w:r w:rsidR="00C40AF9" w:rsidRPr="00621285">
        <w:rPr>
          <w:rFonts w:ascii="Arial Narrow" w:hAnsi="Arial Narrow"/>
          <w:sz w:val="24"/>
          <w:szCs w:val="24"/>
        </w:rPr>
        <w:t xml:space="preserve">, literal b) del </w:t>
      </w:r>
      <w:r w:rsidR="00462480" w:rsidRPr="00621285">
        <w:rPr>
          <w:rFonts w:ascii="Arial Narrow" w:hAnsi="Arial Narrow"/>
          <w:sz w:val="24"/>
          <w:szCs w:val="24"/>
        </w:rPr>
        <w:t xml:space="preserve">Decreto Supremo 004-2019-JUS - </w:t>
      </w:r>
      <w:r w:rsidR="00C40AF9" w:rsidRPr="00621285">
        <w:rPr>
          <w:rFonts w:ascii="Arial Narrow" w:hAnsi="Arial Narrow"/>
          <w:sz w:val="24"/>
          <w:szCs w:val="24"/>
        </w:rPr>
        <w:t>TUO de la Ley 27444</w:t>
      </w:r>
      <w:r w:rsidR="00462480" w:rsidRPr="00621285">
        <w:rPr>
          <w:rFonts w:ascii="Arial Narrow" w:hAnsi="Arial Narrow"/>
          <w:sz w:val="24"/>
          <w:szCs w:val="24"/>
        </w:rPr>
        <w:t>, Ley del Procedimiento Administrativo General</w:t>
      </w:r>
      <w:r w:rsidR="00C40AF9" w:rsidRPr="00621285">
        <w:rPr>
          <w:rFonts w:ascii="Arial Narrow" w:hAnsi="Arial Narrow"/>
          <w:sz w:val="24"/>
          <w:szCs w:val="24"/>
        </w:rPr>
        <w:t xml:space="preserve"> indica </w:t>
      </w:r>
    </w:p>
    <w:p w14:paraId="48F341D5" w14:textId="77777777" w:rsidR="00462480" w:rsidRPr="00621285" w:rsidRDefault="00462480" w:rsidP="00DE122E">
      <w:pPr>
        <w:pStyle w:val="Sinespaciado"/>
        <w:jc w:val="both"/>
        <w:rPr>
          <w:rFonts w:ascii="Arial Narrow" w:hAnsi="Arial Narrow"/>
          <w:sz w:val="24"/>
          <w:szCs w:val="24"/>
        </w:rPr>
      </w:pPr>
    </w:p>
    <w:p w14:paraId="6D8D040E" w14:textId="688119C3" w:rsidR="00462480" w:rsidRPr="00621285" w:rsidRDefault="00C40AF9" w:rsidP="00DE122E">
      <w:pPr>
        <w:pStyle w:val="Sinespaciado"/>
        <w:jc w:val="both"/>
        <w:rPr>
          <w:rFonts w:ascii="Arial Narrow" w:hAnsi="Arial Narrow"/>
          <w:i/>
          <w:iCs/>
          <w:sz w:val="24"/>
          <w:szCs w:val="24"/>
        </w:rPr>
      </w:pPr>
      <w:r w:rsidRPr="00621285">
        <w:rPr>
          <w:rFonts w:ascii="Arial Narrow" w:hAnsi="Arial Narrow"/>
          <w:i/>
          <w:iCs/>
          <w:sz w:val="24"/>
          <w:szCs w:val="24"/>
        </w:rPr>
        <w:t xml:space="preserve">“Son actos que agotan la vía administrativa”: “b) </w:t>
      </w:r>
      <w:r w:rsidRPr="00621285">
        <w:rPr>
          <w:rFonts w:ascii="Arial Narrow" w:hAnsi="Arial Narrow"/>
          <w:b/>
          <w:bCs/>
          <w:i/>
          <w:iCs/>
          <w:sz w:val="24"/>
          <w:szCs w:val="24"/>
        </w:rPr>
        <w:t>El acto expedido</w:t>
      </w:r>
      <w:r w:rsidRPr="00621285">
        <w:rPr>
          <w:rFonts w:ascii="Arial Narrow" w:hAnsi="Arial Narrow"/>
          <w:i/>
          <w:iCs/>
          <w:sz w:val="24"/>
          <w:szCs w:val="24"/>
        </w:rPr>
        <w:t xml:space="preserve"> o el silencio administrativo producido </w:t>
      </w:r>
      <w:r w:rsidRPr="00621285">
        <w:rPr>
          <w:rFonts w:ascii="Arial Narrow" w:hAnsi="Arial Narrow"/>
          <w:b/>
          <w:bCs/>
          <w:i/>
          <w:iCs/>
          <w:sz w:val="24"/>
          <w:szCs w:val="24"/>
        </w:rPr>
        <w:t>con motivo de la interposición de un recurso de apelación</w:t>
      </w:r>
      <w:r w:rsidRPr="00621285">
        <w:rPr>
          <w:rFonts w:ascii="Arial Narrow" w:hAnsi="Arial Narrow"/>
          <w:i/>
          <w:iCs/>
          <w:sz w:val="24"/>
          <w:szCs w:val="24"/>
        </w:rPr>
        <w:t xml:space="preserve"> en aquellos casos en que se impugne el acto de una autoridad u órgano sometido a subordinación jerárquica”</w:t>
      </w:r>
      <w:r w:rsidR="00462480" w:rsidRPr="00621285">
        <w:rPr>
          <w:rFonts w:ascii="Arial Narrow" w:hAnsi="Arial Narrow"/>
          <w:i/>
          <w:iCs/>
          <w:sz w:val="24"/>
          <w:szCs w:val="24"/>
        </w:rPr>
        <w:t xml:space="preserve"> (el resaltado es nuestro)</w:t>
      </w:r>
      <w:r w:rsidRPr="00621285">
        <w:rPr>
          <w:rFonts w:ascii="Arial Narrow" w:hAnsi="Arial Narrow"/>
          <w:i/>
          <w:iCs/>
          <w:sz w:val="24"/>
          <w:szCs w:val="24"/>
        </w:rPr>
        <w:t xml:space="preserve">. </w:t>
      </w:r>
    </w:p>
    <w:p w14:paraId="7F35519F" w14:textId="77777777" w:rsidR="00462480" w:rsidRPr="00621285" w:rsidRDefault="00462480" w:rsidP="00DE122E">
      <w:pPr>
        <w:pStyle w:val="Sinespaciado"/>
        <w:jc w:val="both"/>
        <w:rPr>
          <w:rFonts w:ascii="Arial Narrow" w:hAnsi="Arial Narrow"/>
          <w:sz w:val="24"/>
          <w:szCs w:val="24"/>
        </w:rPr>
      </w:pPr>
    </w:p>
    <w:p w14:paraId="76777E5F" w14:textId="36DEEFB7" w:rsidR="002D61D8" w:rsidRPr="00621285" w:rsidRDefault="00C40AF9" w:rsidP="00DE122E">
      <w:pPr>
        <w:pStyle w:val="Sinespaciado"/>
        <w:jc w:val="both"/>
        <w:rPr>
          <w:rFonts w:ascii="Arial Narrow" w:hAnsi="Arial Narrow"/>
          <w:sz w:val="24"/>
          <w:szCs w:val="24"/>
        </w:rPr>
      </w:pPr>
      <w:r w:rsidRPr="00621285">
        <w:rPr>
          <w:rFonts w:ascii="Arial Narrow" w:hAnsi="Arial Narrow"/>
          <w:sz w:val="24"/>
          <w:szCs w:val="24"/>
        </w:rPr>
        <w:t xml:space="preserve">En el presente caso, la Resolución de Gerencia Central de Normativa Nro. </w:t>
      </w:r>
      <w:r w:rsidR="00876071" w:rsidRPr="00621285">
        <w:rPr>
          <w:rFonts w:ascii="Arial Narrow" w:hAnsi="Arial Narrow"/>
          <w:sz w:val="24"/>
          <w:szCs w:val="24"/>
        </w:rPr>
        <w:t>[…]</w:t>
      </w:r>
      <w:r w:rsidRPr="00621285">
        <w:rPr>
          <w:rFonts w:ascii="Arial Narrow" w:hAnsi="Arial Narrow"/>
          <w:sz w:val="24"/>
          <w:szCs w:val="24"/>
        </w:rPr>
        <w:t xml:space="preserve"> al desestimar mi recurso administrativo de apelación da por agotada la vía administrativa.</w:t>
      </w:r>
    </w:p>
    <w:p w14:paraId="4DF79377" w14:textId="77777777" w:rsidR="003E7792" w:rsidRPr="00621285" w:rsidRDefault="003E7792" w:rsidP="00DE122E">
      <w:pPr>
        <w:pStyle w:val="Sinespaciado"/>
        <w:jc w:val="both"/>
        <w:rPr>
          <w:rFonts w:ascii="Arial Narrow" w:hAnsi="Arial Narrow"/>
          <w:sz w:val="24"/>
          <w:szCs w:val="24"/>
        </w:rPr>
      </w:pPr>
    </w:p>
    <w:p w14:paraId="3BF27F14" w14:textId="3004379C" w:rsidR="002D61D8" w:rsidRPr="00621285" w:rsidRDefault="003E7792" w:rsidP="00DE122E">
      <w:pPr>
        <w:pStyle w:val="Sinespaciado"/>
        <w:jc w:val="both"/>
        <w:rPr>
          <w:rFonts w:ascii="Arial Narrow" w:hAnsi="Arial Narrow"/>
          <w:b/>
          <w:bCs/>
          <w:sz w:val="24"/>
          <w:szCs w:val="24"/>
        </w:rPr>
      </w:pPr>
      <w:r w:rsidRPr="00621285">
        <w:rPr>
          <w:rFonts w:ascii="Arial Narrow" w:hAnsi="Arial Narrow"/>
          <w:b/>
          <w:bCs/>
          <w:sz w:val="24"/>
          <w:szCs w:val="24"/>
        </w:rPr>
        <w:t>X</w:t>
      </w:r>
      <w:r w:rsidR="002D61D8" w:rsidRPr="00621285">
        <w:rPr>
          <w:rFonts w:ascii="Arial Narrow" w:hAnsi="Arial Narrow"/>
          <w:b/>
          <w:bCs/>
          <w:sz w:val="24"/>
          <w:szCs w:val="24"/>
        </w:rPr>
        <w:t>. PLAZO DE CADUCIDAD</w:t>
      </w:r>
    </w:p>
    <w:p w14:paraId="3314DADA" w14:textId="77777777" w:rsidR="00B5019E" w:rsidRPr="00621285" w:rsidRDefault="00C40AF9" w:rsidP="00DE122E">
      <w:pPr>
        <w:pStyle w:val="Sinespaciado"/>
        <w:jc w:val="both"/>
        <w:rPr>
          <w:rFonts w:ascii="Arial Narrow" w:hAnsi="Arial Narrow"/>
          <w:sz w:val="24"/>
          <w:szCs w:val="24"/>
        </w:rPr>
      </w:pPr>
      <w:r w:rsidRPr="00621285">
        <w:rPr>
          <w:rFonts w:ascii="Arial Narrow" w:hAnsi="Arial Narrow"/>
          <w:sz w:val="24"/>
          <w:szCs w:val="24"/>
        </w:rPr>
        <w:lastRenderedPageBreak/>
        <w:t xml:space="preserve">El artículo 18, inciso 1, del TUO de la Ley 27584 indica </w:t>
      </w:r>
    </w:p>
    <w:p w14:paraId="5ED9A1B7" w14:textId="77777777" w:rsidR="00B5019E" w:rsidRPr="00621285" w:rsidRDefault="00B5019E" w:rsidP="00DE122E">
      <w:pPr>
        <w:pStyle w:val="Sinespaciado"/>
        <w:jc w:val="both"/>
        <w:rPr>
          <w:rFonts w:ascii="Arial Narrow" w:hAnsi="Arial Narrow"/>
          <w:sz w:val="24"/>
          <w:szCs w:val="24"/>
        </w:rPr>
      </w:pPr>
    </w:p>
    <w:p w14:paraId="3BBD5A34" w14:textId="3C2BAC45" w:rsidR="00B5019E" w:rsidRPr="00621285" w:rsidRDefault="00C40AF9" w:rsidP="00DE122E">
      <w:pPr>
        <w:pStyle w:val="Sinespaciado"/>
        <w:jc w:val="both"/>
        <w:rPr>
          <w:rFonts w:ascii="Arial Narrow" w:hAnsi="Arial Narrow"/>
          <w:i/>
          <w:iCs/>
          <w:sz w:val="24"/>
          <w:szCs w:val="24"/>
        </w:rPr>
      </w:pPr>
      <w:r w:rsidRPr="00621285">
        <w:rPr>
          <w:rFonts w:ascii="Arial Narrow" w:hAnsi="Arial Narrow"/>
          <w:i/>
          <w:iCs/>
          <w:sz w:val="24"/>
          <w:szCs w:val="24"/>
        </w:rPr>
        <w:t xml:space="preserve">“La demanda deberá ser interpuesta dentro de los siguientes plazos: 1. Cuando el objeto de la impugnación sean las actuaciones a que se refieren los numerales 1 [actos administrativos], 3, 4, 5 y 6 del artículo 4, </w:t>
      </w:r>
      <w:r w:rsidRPr="00621285">
        <w:rPr>
          <w:rFonts w:ascii="Arial Narrow" w:hAnsi="Arial Narrow"/>
          <w:b/>
          <w:bCs/>
          <w:i/>
          <w:iCs/>
          <w:sz w:val="24"/>
          <w:szCs w:val="24"/>
        </w:rPr>
        <w:t>el plazo será de tres meses a contar desde el conocimiento o notificación de la actuación impugnada</w:t>
      </w:r>
      <w:r w:rsidRPr="00621285">
        <w:rPr>
          <w:rFonts w:ascii="Arial Narrow" w:hAnsi="Arial Narrow"/>
          <w:i/>
          <w:iCs/>
          <w:sz w:val="24"/>
          <w:szCs w:val="24"/>
        </w:rPr>
        <w:t>, lo que ocurra primero”</w:t>
      </w:r>
      <w:r w:rsidR="00B5019E" w:rsidRPr="00621285">
        <w:rPr>
          <w:rFonts w:ascii="Arial Narrow" w:hAnsi="Arial Narrow"/>
          <w:i/>
          <w:iCs/>
          <w:sz w:val="24"/>
          <w:szCs w:val="24"/>
        </w:rPr>
        <w:t xml:space="preserve"> (el resaltado es nuestro)</w:t>
      </w:r>
      <w:r w:rsidRPr="00621285">
        <w:rPr>
          <w:rFonts w:ascii="Arial Narrow" w:hAnsi="Arial Narrow"/>
          <w:i/>
          <w:iCs/>
          <w:sz w:val="24"/>
          <w:szCs w:val="24"/>
        </w:rPr>
        <w:t xml:space="preserve">. </w:t>
      </w:r>
    </w:p>
    <w:p w14:paraId="73D9B038" w14:textId="77777777" w:rsidR="00B5019E" w:rsidRPr="00621285" w:rsidRDefault="00B5019E" w:rsidP="00DE122E">
      <w:pPr>
        <w:pStyle w:val="Sinespaciado"/>
        <w:jc w:val="both"/>
        <w:rPr>
          <w:rFonts w:ascii="Arial Narrow" w:hAnsi="Arial Narrow"/>
          <w:sz w:val="24"/>
          <w:szCs w:val="24"/>
        </w:rPr>
      </w:pPr>
    </w:p>
    <w:p w14:paraId="3AB92AE3" w14:textId="11A3638B" w:rsidR="00C40AF9" w:rsidRPr="00621285" w:rsidRDefault="00C40AF9" w:rsidP="00DE122E">
      <w:pPr>
        <w:pStyle w:val="Sinespaciado"/>
        <w:jc w:val="both"/>
        <w:rPr>
          <w:rFonts w:ascii="Arial Narrow" w:hAnsi="Arial Narrow"/>
          <w:sz w:val="24"/>
          <w:szCs w:val="24"/>
        </w:rPr>
      </w:pPr>
      <w:r w:rsidRPr="00621285">
        <w:rPr>
          <w:rFonts w:ascii="Arial Narrow" w:hAnsi="Arial Narrow"/>
          <w:sz w:val="24"/>
          <w:szCs w:val="24"/>
        </w:rPr>
        <w:t xml:space="preserve">En el presente caso, la Resolución de Gerencia Central de Normativa Nro. </w:t>
      </w:r>
      <w:r w:rsidR="00345A76" w:rsidRPr="00621285">
        <w:rPr>
          <w:rFonts w:ascii="Arial Narrow" w:hAnsi="Arial Narrow"/>
          <w:sz w:val="24"/>
          <w:szCs w:val="24"/>
        </w:rPr>
        <w:t>[…]</w:t>
      </w:r>
      <w:r w:rsidRPr="00621285">
        <w:rPr>
          <w:rFonts w:ascii="Arial Narrow" w:hAnsi="Arial Narrow"/>
          <w:sz w:val="24"/>
          <w:szCs w:val="24"/>
        </w:rPr>
        <w:t xml:space="preserve"> me fue notificada el </w:t>
      </w:r>
      <w:r w:rsidR="00345A76" w:rsidRPr="00621285">
        <w:rPr>
          <w:rFonts w:ascii="Arial Narrow" w:hAnsi="Arial Narrow"/>
          <w:sz w:val="24"/>
          <w:szCs w:val="24"/>
        </w:rPr>
        <w:t>[</w:t>
      </w:r>
      <w:r w:rsidR="00345A76" w:rsidRPr="00621285">
        <w:rPr>
          <w:rFonts w:ascii="Arial Narrow" w:hAnsi="Arial Narrow"/>
          <w:b/>
          <w:bCs/>
          <w:sz w:val="24"/>
          <w:szCs w:val="24"/>
        </w:rPr>
        <w:t>…indicar la fecha de notificación…</w:t>
      </w:r>
      <w:r w:rsidR="00345A76" w:rsidRPr="00621285">
        <w:rPr>
          <w:rFonts w:ascii="Arial Narrow" w:hAnsi="Arial Narrow"/>
          <w:sz w:val="24"/>
          <w:szCs w:val="24"/>
        </w:rPr>
        <w:t>]</w:t>
      </w:r>
      <w:r w:rsidRPr="00621285">
        <w:rPr>
          <w:rFonts w:ascii="Arial Narrow" w:hAnsi="Arial Narrow"/>
          <w:sz w:val="24"/>
          <w:szCs w:val="24"/>
        </w:rPr>
        <w:t xml:space="preserve"> por lo que el plazo de tres (3) meses para interponer la demanda vence el </w:t>
      </w:r>
      <w:r w:rsidR="00345A76" w:rsidRPr="00621285">
        <w:rPr>
          <w:rFonts w:ascii="Arial Narrow" w:hAnsi="Arial Narrow"/>
          <w:sz w:val="24"/>
          <w:szCs w:val="24"/>
        </w:rPr>
        <w:t>[</w:t>
      </w:r>
      <w:r w:rsidR="00345A76" w:rsidRPr="00621285">
        <w:rPr>
          <w:rFonts w:ascii="Arial Narrow" w:hAnsi="Arial Narrow"/>
          <w:b/>
          <w:bCs/>
          <w:sz w:val="24"/>
          <w:szCs w:val="24"/>
        </w:rPr>
        <w:t>…indicar la fecha de vencimiento…</w:t>
      </w:r>
      <w:r w:rsidR="00345A76" w:rsidRPr="00621285">
        <w:rPr>
          <w:rFonts w:ascii="Arial Narrow" w:hAnsi="Arial Narrow"/>
          <w:sz w:val="24"/>
          <w:szCs w:val="24"/>
        </w:rPr>
        <w:t>]</w:t>
      </w:r>
    </w:p>
    <w:p w14:paraId="5C9C6467" w14:textId="77777777" w:rsidR="00B5019E" w:rsidRPr="00621285" w:rsidRDefault="00B5019E" w:rsidP="00DE122E">
      <w:pPr>
        <w:pStyle w:val="Sinespaciado"/>
        <w:jc w:val="both"/>
        <w:rPr>
          <w:rFonts w:ascii="Arial Narrow" w:hAnsi="Arial Narrow"/>
          <w:sz w:val="24"/>
          <w:szCs w:val="24"/>
        </w:rPr>
      </w:pPr>
    </w:p>
    <w:p w14:paraId="2A44F5F2" w14:textId="58324FDC" w:rsidR="000840AA" w:rsidRPr="00621285" w:rsidRDefault="0020767D" w:rsidP="00DE122E">
      <w:pPr>
        <w:pStyle w:val="Sinespaciado"/>
        <w:jc w:val="both"/>
        <w:rPr>
          <w:rFonts w:ascii="Arial Narrow" w:hAnsi="Arial Narrow"/>
          <w:b/>
          <w:bCs/>
          <w:sz w:val="24"/>
          <w:szCs w:val="24"/>
        </w:rPr>
      </w:pPr>
      <w:r w:rsidRPr="00621285">
        <w:rPr>
          <w:rFonts w:ascii="Arial Narrow" w:hAnsi="Arial Narrow"/>
          <w:b/>
          <w:bCs/>
          <w:sz w:val="24"/>
          <w:szCs w:val="24"/>
        </w:rPr>
        <w:t xml:space="preserve">XI. </w:t>
      </w:r>
      <w:r w:rsidR="000840AA" w:rsidRPr="00621285">
        <w:rPr>
          <w:rFonts w:ascii="Arial Narrow" w:hAnsi="Arial Narrow"/>
          <w:b/>
          <w:bCs/>
          <w:sz w:val="24"/>
          <w:szCs w:val="24"/>
        </w:rPr>
        <w:t>FUNDAMENTOS DE HECHO</w:t>
      </w:r>
    </w:p>
    <w:p w14:paraId="1C15651C" w14:textId="0D7D90AB" w:rsidR="0020767D" w:rsidRPr="00621285" w:rsidRDefault="0020767D" w:rsidP="00DE122E">
      <w:pPr>
        <w:pStyle w:val="Sinespaciado"/>
        <w:jc w:val="both"/>
        <w:rPr>
          <w:rFonts w:ascii="Arial Narrow" w:hAnsi="Arial Narrow"/>
          <w:sz w:val="24"/>
          <w:szCs w:val="24"/>
        </w:rPr>
      </w:pPr>
      <w:r w:rsidRPr="00621285">
        <w:rPr>
          <w:rFonts w:ascii="Arial Narrow" w:hAnsi="Arial Narrow"/>
          <w:sz w:val="24"/>
          <w:szCs w:val="24"/>
        </w:rPr>
        <w:t>Procedemos a sustentar cada una de las pretensiones indicadas en nuestro petitorio</w:t>
      </w:r>
    </w:p>
    <w:p w14:paraId="2523B0C9" w14:textId="77777777" w:rsidR="0020767D" w:rsidRPr="00621285" w:rsidRDefault="0020767D" w:rsidP="00DE122E">
      <w:pPr>
        <w:pStyle w:val="Sinespaciado"/>
        <w:jc w:val="both"/>
        <w:rPr>
          <w:rFonts w:ascii="Arial Narrow" w:hAnsi="Arial Narrow"/>
          <w:sz w:val="24"/>
          <w:szCs w:val="24"/>
        </w:rPr>
      </w:pPr>
    </w:p>
    <w:p w14:paraId="1EC308C6" w14:textId="230A1FA7" w:rsidR="0047136D" w:rsidRPr="00621285" w:rsidRDefault="0047136D" w:rsidP="0020767D">
      <w:pPr>
        <w:pStyle w:val="Sinespaciado"/>
        <w:jc w:val="center"/>
        <w:rPr>
          <w:rFonts w:ascii="Arial Narrow" w:hAnsi="Arial Narrow"/>
          <w:b/>
          <w:bCs/>
          <w:sz w:val="24"/>
          <w:szCs w:val="24"/>
        </w:rPr>
      </w:pPr>
      <w:r w:rsidRPr="00621285">
        <w:rPr>
          <w:rFonts w:ascii="Arial Narrow" w:hAnsi="Arial Narrow"/>
          <w:b/>
          <w:bCs/>
          <w:sz w:val="24"/>
          <w:szCs w:val="24"/>
        </w:rPr>
        <w:t xml:space="preserve">De la nulidad de la Resolución de Gerencia Central de Normativa Nro. </w:t>
      </w:r>
      <w:r w:rsidR="00345A76" w:rsidRPr="00621285">
        <w:rPr>
          <w:rFonts w:ascii="Arial Narrow" w:hAnsi="Arial Narrow"/>
          <w:b/>
          <w:bCs/>
          <w:sz w:val="24"/>
          <w:szCs w:val="24"/>
        </w:rPr>
        <w:t>[…]</w:t>
      </w:r>
    </w:p>
    <w:p w14:paraId="2B27C1C3" w14:textId="77777777" w:rsidR="0020767D" w:rsidRPr="00621285" w:rsidRDefault="0020767D" w:rsidP="00DE122E">
      <w:pPr>
        <w:pStyle w:val="Sinespaciado"/>
        <w:jc w:val="both"/>
        <w:rPr>
          <w:rFonts w:ascii="Arial Narrow" w:hAnsi="Arial Narrow"/>
          <w:sz w:val="24"/>
          <w:szCs w:val="24"/>
        </w:rPr>
      </w:pPr>
    </w:p>
    <w:p w14:paraId="0D44F2BE" w14:textId="73C2F9B2" w:rsidR="0047136D" w:rsidRPr="00621285" w:rsidRDefault="0020767D" w:rsidP="00DE122E">
      <w:pPr>
        <w:pStyle w:val="Sinespaciado"/>
        <w:jc w:val="both"/>
        <w:rPr>
          <w:rFonts w:ascii="Arial Narrow" w:hAnsi="Arial Narrow"/>
          <w:sz w:val="24"/>
          <w:szCs w:val="24"/>
        </w:rPr>
      </w:pPr>
      <w:r w:rsidRPr="00621285">
        <w:rPr>
          <w:rFonts w:ascii="Arial Narrow" w:hAnsi="Arial Narrow"/>
          <w:sz w:val="24"/>
          <w:szCs w:val="24"/>
        </w:rPr>
        <w:t xml:space="preserve">1. </w:t>
      </w:r>
      <w:r w:rsidR="0047136D" w:rsidRPr="00621285">
        <w:rPr>
          <w:rFonts w:ascii="Arial Narrow" w:hAnsi="Arial Narrow"/>
          <w:sz w:val="24"/>
          <w:szCs w:val="24"/>
        </w:rPr>
        <w:t>Revisado</w:t>
      </w:r>
      <w:r w:rsidR="001E635D" w:rsidRPr="00621285">
        <w:rPr>
          <w:rFonts w:ascii="Arial Narrow" w:hAnsi="Arial Narrow"/>
          <w:sz w:val="24"/>
          <w:szCs w:val="24"/>
        </w:rPr>
        <w:t>s los considerandos 6 y 7</w:t>
      </w:r>
      <w:r w:rsidR="0047136D" w:rsidRPr="00621285">
        <w:rPr>
          <w:rFonts w:ascii="Arial Narrow" w:hAnsi="Arial Narrow"/>
          <w:sz w:val="24"/>
          <w:szCs w:val="24"/>
        </w:rPr>
        <w:t xml:space="preserve"> de la Resolución de Gerencia Central de Normativa Nro. </w:t>
      </w:r>
      <w:r w:rsidR="00BF6354" w:rsidRPr="00621285">
        <w:rPr>
          <w:rFonts w:ascii="Arial Narrow" w:hAnsi="Arial Narrow"/>
          <w:sz w:val="24"/>
          <w:szCs w:val="24"/>
        </w:rPr>
        <w:t>[…]</w:t>
      </w:r>
      <w:r w:rsidR="0047136D" w:rsidRPr="00621285">
        <w:rPr>
          <w:rFonts w:ascii="Arial Narrow" w:hAnsi="Arial Narrow"/>
          <w:sz w:val="24"/>
          <w:szCs w:val="24"/>
        </w:rPr>
        <w:t xml:space="preserve"> se observa que </w:t>
      </w:r>
      <w:r w:rsidR="001E635D" w:rsidRPr="00621285">
        <w:rPr>
          <w:rFonts w:ascii="Arial Narrow" w:hAnsi="Arial Narrow"/>
          <w:sz w:val="24"/>
          <w:szCs w:val="24"/>
        </w:rPr>
        <w:t>no se pronuncian</w:t>
      </w:r>
      <w:r w:rsidR="0047136D" w:rsidRPr="00621285">
        <w:rPr>
          <w:rFonts w:ascii="Arial Narrow" w:hAnsi="Arial Narrow"/>
          <w:sz w:val="24"/>
          <w:szCs w:val="24"/>
        </w:rPr>
        <w:t xml:space="preserve"> sobre las pretensiones formuladas en mi recurso de apelación contraviniéndose el artículo 227, numeral 227.1 del TUO de la Ley 27444 que indica </w:t>
      </w:r>
    </w:p>
    <w:p w14:paraId="1C1476A9" w14:textId="77777777" w:rsidR="0020767D" w:rsidRPr="00621285" w:rsidRDefault="0020767D" w:rsidP="00DE122E">
      <w:pPr>
        <w:pStyle w:val="Sinespaciado"/>
        <w:jc w:val="both"/>
        <w:rPr>
          <w:rFonts w:ascii="Arial Narrow" w:hAnsi="Arial Narrow"/>
          <w:sz w:val="24"/>
          <w:szCs w:val="24"/>
        </w:rPr>
      </w:pPr>
    </w:p>
    <w:p w14:paraId="49A2BBA7" w14:textId="1AD6D04A" w:rsidR="0047136D" w:rsidRPr="00621285" w:rsidRDefault="0047136D" w:rsidP="00DE122E">
      <w:pPr>
        <w:pStyle w:val="Sinespaciado"/>
        <w:jc w:val="both"/>
        <w:rPr>
          <w:rFonts w:ascii="Arial Narrow" w:hAnsi="Arial Narrow"/>
          <w:i/>
          <w:iCs/>
          <w:sz w:val="24"/>
          <w:szCs w:val="24"/>
        </w:rPr>
      </w:pPr>
      <w:r w:rsidRPr="00621285">
        <w:rPr>
          <w:rFonts w:ascii="Arial Narrow" w:hAnsi="Arial Narrow"/>
          <w:i/>
          <w:iCs/>
          <w:sz w:val="24"/>
          <w:szCs w:val="24"/>
        </w:rPr>
        <w:t>“La resolución del recurso estimará en todo o en parte o desestimará las pretensiones formuladas en el mismo o declarará su inadmisión”.</w:t>
      </w:r>
    </w:p>
    <w:p w14:paraId="50CE7121" w14:textId="77777777" w:rsidR="0020767D" w:rsidRPr="00621285" w:rsidRDefault="0020767D" w:rsidP="00DE122E">
      <w:pPr>
        <w:pStyle w:val="Sinespaciado"/>
        <w:jc w:val="both"/>
        <w:rPr>
          <w:rFonts w:ascii="Arial Narrow" w:hAnsi="Arial Narrow"/>
          <w:sz w:val="24"/>
          <w:szCs w:val="24"/>
        </w:rPr>
      </w:pPr>
    </w:p>
    <w:p w14:paraId="2EE540AE" w14:textId="75FC3692" w:rsidR="001E635D" w:rsidRPr="00621285" w:rsidRDefault="00B42A31" w:rsidP="00DE122E">
      <w:pPr>
        <w:pStyle w:val="Sinespaciado"/>
        <w:jc w:val="both"/>
        <w:rPr>
          <w:rFonts w:ascii="Arial Narrow" w:hAnsi="Arial Narrow"/>
          <w:sz w:val="24"/>
          <w:szCs w:val="24"/>
        </w:rPr>
      </w:pPr>
      <w:r>
        <w:rPr>
          <w:rFonts w:ascii="Arial Narrow" w:hAnsi="Arial Narrow"/>
          <w:sz w:val="24"/>
          <w:szCs w:val="24"/>
        </w:rPr>
        <w:t>2</w:t>
      </w:r>
      <w:r w:rsidR="0020767D" w:rsidRPr="00621285">
        <w:rPr>
          <w:rFonts w:ascii="Arial Narrow" w:hAnsi="Arial Narrow"/>
          <w:sz w:val="24"/>
          <w:szCs w:val="24"/>
        </w:rPr>
        <w:t xml:space="preserve">. </w:t>
      </w:r>
      <w:r w:rsidR="0047136D" w:rsidRPr="00621285">
        <w:rPr>
          <w:rFonts w:ascii="Arial Narrow" w:hAnsi="Arial Narrow"/>
          <w:sz w:val="24"/>
          <w:szCs w:val="24"/>
        </w:rPr>
        <w:t xml:space="preserve">Esta contravención </w:t>
      </w:r>
      <w:r w:rsidR="001E635D" w:rsidRPr="00621285">
        <w:rPr>
          <w:rFonts w:ascii="Arial Narrow" w:hAnsi="Arial Narrow"/>
          <w:sz w:val="24"/>
          <w:szCs w:val="24"/>
        </w:rPr>
        <w:t>contraviene el principio del debido procedimiento previsto en el artículo IV, numeral 1.2, del TUO de la Ley 27444 que indica</w:t>
      </w:r>
    </w:p>
    <w:p w14:paraId="740C95EF" w14:textId="77777777" w:rsidR="0020767D" w:rsidRPr="00621285" w:rsidRDefault="0020767D" w:rsidP="00DE122E">
      <w:pPr>
        <w:pStyle w:val="Sinespaciado"/>
        <w:jc w:val="both"/>
        <w:rPr>
          <w:rFonts w:ascii="Arial Narrow" w:hAnsi="Arial Narrow"/>
          <w:sz w:val="24"/>
          <w:szCs w:val="24"/>
        </w:rPr>
      </w:pPr>
    </w:p>
    <w:p w14:paraId="1C969A54" w14:textId="2E171512" w:rsidR="0047136D" w:rsidRPr="00621285" w:rsidRDefault="001E635D" w:rsidP="00DE122E">
      <w:pPr>
        <w:pStyle w:val="Sinespaciado"/>
        <w:jc w:val="both"/>
        <w:rPr>
          <w:rFonts w:ascii="Arial Narrow" w:hAnsi="Arial Narrow"/>
          <w:i/>
          <w:iCs/>
          <w:sz w:val="24"/>
          <w:szCs w:val="24"/>
        </w:rPr>
      </w:pPr>
      <w:r w:rsidRPr="00621285">
        <w:rPr>
          <w:rFonts w:ascii="Arial Narrow" w:hAnsi="Arial Narrow"/>
          <w:i/>
          <w:iCs/>
          <w:sz w:val="24"/>
          <w:szCs w:val="24"/>
        </w:rPr>
        <w:t xml:space="preserve">“Los administrados gozan de los derechos y garantías implícitos al debido procedimiento administrativo. Tales derechos y garantías comprenden, de modo enunciativo mas no limitativo, los derechos a ser notificados; a acceder al expediente; a refutar los cargos imputados; a exponer argumentos y a presentar alegatos complementarios; a ofrecer y a producir pruebas; a solicitar el uso de la palabra, cuando corresponda; </w:t>
      </w:r>
      <w:r w:rsidRPr="00621285">
        <w:rPr>
          <w:rFonts w:ascii="Arial Narrow" w:hAnsi="Arial Narrow"/>
          <w:b/>
          <w:bCs/>
          <w:i/>
          <w:iCs/>
          <w:sz w:val="24"/>
          <w:szCs w:val="24"/>
        </w:rPr>
        <w:t>a obtener una decisión motivada</w:t>
      </w:r>
      <w:r w:rsidRPr="00621285">
        <w:rPr>
          <w:rFonts w:ascii="Arial Narrow" w:hAnsi="Arial Narrow"/>
          <w:i/>
          <w:iCs/>
          <w:sz w:val="24"/>
          <w:szCs w:val="24"/>
        </w:rPr>
        <w:t>, fundada en derecho, emitida por autoridad competente, y en un plazo razonable; y, a impugnar las decisiones que los afecten”</w:t>
      </w:r>
      <w:r w:rsidR="0020767D" w:rsidRPr="00621285">
        <w:rPr>
          <w:rFonts w:ascii="Arial Narrow" w:hAnsi="Arial Narrow"/>
          <w:i/>
          <w:iCs/>
          <w:sz w:val="24"/>
          <w:szCs w:val="24"/>
        </w:rPr>
        <w:t xml:space="preserve"> (el resaltado es nuestro)</w:t>
      </w:r>
      <w:r w:rsidRPr="00621285">
        <w:rPr>
          <w:rFonts w:ascii="Arial Narrow" w:hAnsi="Arial Narrow"/>
          <w:i/>
          <w:iCs/>
          <w:sz w:val="24"/>
          <w:szCs w:val="24"/>
        </w:rPr>
        <w:t xml:space="preserve">. </w:t>
      </w:r>
    </w:p>
    <w:p w14:paraId="4B7E61A3" w14:textId="77777777" w:rsidR="0020767D" w:rsidRPr="00621285" w:rsidRDefault="0020767D" w:rsidP="00DE122E">
      <w:pPr>
        <w:pStyle w:val="Sinespaciado"/>
        <w:jc w:val="both"/>
        <w:rPr>
          <w:rFonts w:ascii="Arial Narrow" w:hAnsi="Arial Narrow"/>
          <w:sz w:val="24"/>
          <w:szCs w:val="24"/>
        </w:rPr>
      </w:pPr>
    </w:p>
    <w:p w14:paraId="132EB759" w14:textId="4489683B" w:rsidR="00296226" w:rsidRPr="00621285" w:rsidRDefault="00296226" w:rsidP="00B42A31">
      <w:pPr>
        <w:pStyle w:val="Sinespaciado"/>
        <w:jc w:val="center"/>
        <w:rPr>
          <w:rFonts w:ascii="Arial Narrow" w:hAnsi="Arial Narrow"/>
          <w:b/>
          <w:bCs/>
          <w:sz w:val="24"/>
          <w:szCs w:val="24"/>
        </w:rPr>
      </w:pPr>
      <w:r w:rsidRPr="00621285">
        <w:rPr>
          <w:rFonts w:ascii="Arial Narrow" w:hAnsi="Arial Narrow"/>
          <w:b/>
          <w:bCs/>
          <w:sz w:val="24"/>
          <w:szCs w:val="24"/>
        </w:rPr>
        <w:t xml:space="preserve">De la nulidad total de la Resolución Final de Sanción </w:t>
      </w:r>
      <w:r w:rsidR="00621285" w:rsidRPr="00621285">
        <w:rPr>
          <w:rFonts w:ascii="Arial Narrow" w:hAnsi="Arial Narrow"/>
          <w:b/>
          <w:bCs/>
          <w:sz w:val="24"/>
          <w:szCs w:val="24"/>
        </w:rPr>
        <w:t>Nro. […]</w:t>
      </w:r>
    </w:p>
    <w:p w14:paraId="0E2CDECB" w14:textId="77777777" w:rsidR="0020767D" w:rsidRPr="00621285" w:rsidRDefault="0020767D" w:rsidP="00DE122E">
      <w:pPr>
        <w:pStyle w:val="Sinespaciado"/>
        <w:jc w:val="both"/>
        <w:rPr>
          <w:rFonts w:ascii="Arial Narrow" w:hAnsi="Arial Narrow"/>
          <w:sz w:val="24"/>
          <w:szCs w:val="24"/>
        </w:rPr>
      </w:pPr>
    </w:p>
    <w:p w14:paraId="4401BA8E" w14:textId="58477F37" w:rsidR="00296226" w:rsidRPr="00621285" w:rsidRDefault="00296226" w:rsidP="00DE122E">
      <w:pPr>
        <w:pStyle w:val="Sinespaciado"/>
        <w:jc w:val="both"/>
        <w:rPr>
          <w:rFonts w:ascii="Arial Narrow" w:hAnsi="Arial Narrow"/>
          <w:sz w:val="24"/>
          <w:szCs w:val="24"/>
        </w:rPr>
      </w:pPr>
      <w:r w:rsidRPr="00621285">
        <w:rPr>
          <w:rFonts w:ascii="Arial Narrow" w:hAnsi="Arial Narrow"/>
          <w:sz w:val="24"/>
          <w:szCs w:val="24"/>
        </w:rPr>
        <w:t xml:space="preserve">1. En la Papeleta de Infracción de Tránsito Nro. </w:t>
      </w:r>
      <w:r w:rsidR="00621285" w:rsidRPr="00621285">
        <w:rPr>
          <w:rFonts w:ascii="Arial Narrow" w:hAnsi="Arial Narrow"/>
          <w:sz w:val="24"/>
          <w:szCs w:val="24"/>
        </w:rPr>
        <w:t>[…]</w:t>
      </w:r>
      <w:r w:rsidRPr="00621285">
        <w:rPr>
          <w:rFonts w:ascii="Arial Narrow" w:hAnsi="Arial Narrow"/>
          <w:sz w:val="24"/>
          <w:szCs w:val="24"/>
        </w:rPr>
        <w:t xml:space="preserve"> </w:t>
      </w:r>
      <w:r w:rsidRPr="00621285">
        <w:rPr>
          <w:rFonts w:ascii="Arial Narrow" w:hAnsi="Arial Narrow"/>
          <w:b/>
          <w:bCs/>
          <w:sz w:val="24"/>
          <w:szCs w:val="24"/>
        </w:rPr>
        <w:t>en el campo referido a testigo o efectivo policial (apoyo) no se consigna dato alguno</w:t>
      </w:r>
      <w:r w:rsidRPr="00621285">
        <w:rPr>
          <w:rFonts w:ascii="Arial Narrow" w:hAnsi="Arial Narrow"/>
          <w:sz w:val="24"/>
          <w:szCs w:val="24"/>
        </w:rPr>
        <w:t xml:space="preserve">; sin embargo, en el acta de intervención se indica expresamente que el supuesto efectivo policial interviniente estaba en compañía del PNP </w:t>
      </w:r>
      <w:r w:rsidR="00621285" w:rsidRPr="00621285">
        <w:rPr>
          <w:rFonts w:ascii="Arial Narrow" w:hAnsi="Arial Narrow"/>
          <w:sz w:val="24"/>
          <w:szCs w:val="24"/>
        </w:rPr>
        <w:t>Sr. […]</w:t>
      </w:r>
      <w:r w:rsidRPr="00621285">
        <w:rPr>
          <w:rFonts w:ascii="Arial Narrow" w:hAnsi="Arial Narrow"/>
          <w:sz w:val="24"/>
          <w:szCs w:val="24"/>
        </w:rPr>
        <w:t xml:space="preserve">; no consignándose dicha información en el campo respectivo; por otro lado, al momento de la intervención había una testigo, como es la copiloto en el auto intervenido, esto es, la Srta. </w:t>
      </w:r>
      <w:r w:rsidR="00621285" w:rsidRPr="00621285">
        <w:rPr>
          <w:rFonts w:ascii="Arial Narrow" w:hAnsi="Arial Narrow"/>
          <w:sz w:val="24"/>
          <w:szCs w:val="24"/>
        </w:rPr>
        <w:t>[…]</w:t>
      </w:r>
      <w:r w:rsidRPr="00621285">
        <w:rPr>
          <w:rFonts w:ascii="Arial Narrow" w:hAnsi="Arial Narrow"/>
          <w:sz w:val="24"/>
          <w:szCs w:val="24"/>
        </w:rPr>
        <w:t>, quien tampoco se consigna en la papeleta; conforme a esto se ha generado una motivación insuficiente.</w:t>
      </w:r>
    </w:p>
    <w:p w14:paraId="115EAE7C" w14:textId="77777777" w:rsidR="00296226" w:rsidRPr="00621285" w:rsidRDefault="00296226" w:rsidP="00DE122E">
      <w:pPr>
        <w:pStyle w:val="Sinespaciado"/>
        <w:jc w:val="both"/>
        <w:rPr>
          <w:rFonts w:ascii="Arial Narrow" w:hAnsi="Arial Narrow"/>
          <w:sz w:val="24"/>
          <w:szCs w:val="24"/>
        </w:rPr>
      </w:pPr>
    </w:p>
    <w:p w14:paraId="785876CD" w14:textId="7D700A1C" w:rsidR="00296226" w:rsidRPr="00621285" w:rsidRDefault="00296226" w:rsidP="00DE122E">
      <w:pPr>
        <w:pStyle w:val="Sinespaciado"/>
        <w:jc w:val="both"/>
        <w:rPr>
          <w:rFonts w:ascii="Arial Narrow" w:hAnsi="Arial Narrow"/>
          <w:sz w:val="24"/>
          <w:szCs w:val="24"/>
        </w:rPr>
      </w:pPr>
      <w:r w:rsidRPr="00621285">
        <w:rPr>
          <w:rFonts w:ascii="Arial Narrow" w:hAnsi="Arial Narrow"/>
          <w:sz w:val="24"/>
          <w:szCs w:val="24"/>
        </w:rPr>
        <w:lastRenderedPageBreak/>
        <w:t>3. E</w:t>
      </w:r>
      <w:r w:rsidR="00BF6354" w:rsidRPr="00621285">
        <w:rPr>
          <w:rFonts w:ascii="Arial Narrow" w:hAnsi="Arial Narrow"/>
          <w:sz w:val="24"/>
          <w:szCs w:val="24"/>
        </w:rPr>
        <w:t>sto</w:t>
      </w:r>
      <w:r w:rsidRPr="00621285">
        <w:rPr>
          <w:rFonts w:ascii="Arial Narrow" w:hAnsi="Arial Narrow"/>
          <w:sz w:val="24"/>
          <w:szCs w:val="24"/>
        </w:rPr>
        <w:t xml:space="preserve"> contraviene el requisito de motivación al existir manifiestamente hechos contradictorios conforme a lo previsto el en numeral 6.3 del artículo 6 del TUO de la Ley 27444 que indica</w:t>
      </w:r>
    </w:p>
    <w:p w14:paraId="74D299AB" w14:textId="77777777" w:rsidR="00296226" w:rsidRPr="00621285" w:rsidRDefault="00296226" w:rsidP="00DE122E">
      <w:pPr>
        <w:pStyle w:val="Sinespaciado"/>
        <w:jc w:val="both"/>
        <w:rPr>
          <w:rFonts w:ascii="Arial Narrow" w:hAnsi="Arial Narrow"/>
          <w:sz w:val="24"/>
          <w:szCs w:val="24"/>
        </w:rPr>
      </w:pPr>
    </w:p>
    <w:p w14:paraId="4E5E376C" w14:textId="77777777" w:rsidR="00296226" w:rsidRPr="00621285" w:rsidRDefault="00296226" w:rsidP="00DE122E">
      <w:pPr>
        <w:pStyle w:val="Sinespaciado"/>
        <w:jc w:val="both"/>
        <w:rPr>
          <w:rFonts w:ascii="Arial Narrow" w:hAnsi="Arial Narrow"/>
          <w:i/>
          <w:iCs/>
          <w:sz w:val="24"/>
          <w:szCs w:val="24"/>
        </w:rPr>
      </w:pPr>
      <w:r w:rsidRPr="00621285">
        <w:rPr>
          <w:rFonts w:ascii="Arial Narrow" w:hAnsi="Arial Narrow"/>
          <w:i/>
          <w:iCs/>
          <w:sz w:val="24"/>
          <w:szCs w:val="24"/>
        </w:rPr>
        <w:t xml:space="preserve">“No son admisibles como motivación, la exposición de fórmulas generales o vacías de fundamentación para el caso concreto o aquellas fórmulas que por su oscuridad, vaguedad, </w:t>
      </w:r>
      <w:r w:rsidRPr="00621285">
        <w:rPr>
          <w:rFonts w:ascii="Arial Narrow" w:hAnsi="Arial Narrow"/>
          <w:b/>
          <w:bCs/>
          <w:i/>
          <w:iCs/>
          <w:sz w:val="24"/>
          <w:szCs w:val="24"/>
        </w:rPr>
        <w:t>contradicción</w:t>
      </w:r>
      <w:r w:rsidRPr="00621285">
        <w:rPr>
          <w:rFonts w:ascii="Arial Narrow" w:hAnsi="Arial Narrow"/>
          <w:i/>
          <w:iCs/>
          <w:sz w:val="24"/>
          <w:szCs w:val="24"/>
        </w:rPr>
        <w:t xml:space="preserve"> o insuficiencia no resulten específicamente esclarecedoras para la motivación del acto” (el resaltado es nuestro).</w:t>
      </w:r>
    </w:p>
    <w:p w14:paraId="0F80FF48" w14:textId="77777777" w:rsidR="00296226" w:rsidRPr="00621285" w:rsidRDefault="00296226" w:rsidP="00DE122E">
      <w:pPr>
        <w:pStyle w:val="Sinespaciado"/>
        <w:jc w:val="both"/>
        <w:rPr>
          <w:rFonts w:ascii="Arial Narrow" w:hAnsi="Arial Narrow"/>
          <w:sz w:val="24"/>
          <w:szCs w:val="24"/>
        </w:rPr>
      </w:pPr>
    </w:p>
    <w:p w14:paraId="688036B2" w14:textId="0175E88E" w:rsidR="00296226" w:rsidRPr="00621285" w:rsidRDefault="00296226" w:rsidP="00BD731E">
      <w:pPr>
        <w:pStyle w:val="Sinespaciado"/>
        <w:jc w:val="center"/>
        <w:rPr>
          <w:rFonts w:ascii="Arial Narrow" w:hAnsi="Arial Narrow"/>
          <w:b/>
          <w:bCs/>
          <w:sz w:val="24"/>
          <w:szCs w:val="24"/>
        </w:rPr>
      </w:pPr>
      <w:r w:rsidRPr="00621285">
        <w:rPr>
          <w:rFonts w:ascii="Arial Narrow" w:hAnsi="Arial Narrow"/>
          <w:b/>
          <w:bCs/>
          <w:sz w:val="24"/>
          <w:szCs w:val="24"/>
        </w:rPr>
        <w:t>De la nulidad y archivo de todo el presente procedimiento administrativo sancionador</w:t>
      </w:r>
    </w:p>
    <w:p w14:paraId="182DFF33" w14:textId="77777777" w:rsidR="00BD731E" w:rsidRPr="00621285" w:rsidRDefault="00BD731E" w:rsidP="00DE122E">
      <w:pPr>
        <w:pStyle w:val="Sinespaciado"/>
        <w:jc w:val="both"/>
        <w:rPr>
          <w:rFonts w:ascii="Arial Narrow" w:hAnsi="Arial Narrow"/>
          <w:sz w:val="24"/>
          <w:szCs w:val="24"/>
        </w:rPr>
      </w:pPr>
    </w:p>
    <w:p w14:paraId="23674DC7" w14:textId="7AD8A041" w:rsidR="00296226" w:rsidRPr="00621285" w:rsidRDefault="001F50AC" w:rsidP="00DE122E">
      <w:pPr>
        <w:pStyle w:val="Sinespaciado"/>
        <w:jc w:val="both"/>
        <w:rPr>
          <w:rFonts w:ascii="Arial Narrow" w:hAnsi="Arial Narrow"/>
          <w:sz w:val="24"/>
          <w:szCs w:val="24"/>
        </w:rPr>
      </w:pPr>
      <w:r w:rsidRPr="00621285">
        <w:rPr>
          <w:rFonts w:ascii="Arial Narrow" w:hAnsi="Arial Narrow"/>
          <w:sz w:val="24"/>
          <w:szCs w:val="24"/>
        </w:rPr>
        <w:t>1. Siendo que se alega causales de nulidad en la papeleta impuesta, la declaración de nulidad de los actos administrativos impugnados, acarrea la nulidad retroactiva del procedimiento administrativo a la fecha de emisión de la papeleta.</w:t>
      </w:r>
    </w:p>
    <w:p w14:paraId="6388E349" w14:textId="77777777" w:rsidR="00692D2B" w:rsidRPr="00621285" w:rsidRDefault="00692D2B" w:rsidP="00DE122E">
      <w:pPr>
        <w:pStyle w:val="Sinespaciado"/>
        <w:jc w:val="both"/>
        <w:rPr>
          <w:rFonts w:ascii="Arial Narrow" w:hAnsi="Arial Narrow"/>
          <w:sz w:val="24"/>
          <w:szCs w:val="24"/>
        </w:rPr>
      </w:pPr>
    </w:p>
    <w:p w14:paraId="23409B26" w14:textId="354B9FC8" w:rsidR="001F50AC" w:rsidRPr="00621285" w:rsidRDefault="001F50AC" w:rsidP="00DE122E">
      <w:pPr>
        <w:pStyle w:val="Sinespaciado"/>
        <w:jc w:val="both"/>
        <w:rPr>
          <w:rFonts w:ascii="Arial Narrow" w:hAnsi="Arial Narrow"/>
          <w:sz w:val="24"/>
          <w:szCs w:val="24"/>
        </w:rPr>
      </w:pPr>
      <w:r w:rsidRPr="00621285">
        <w:rPr>
          <w:rFonts w:ascii="Arial Narrow" w:hAnsi="Arial Narrow"/>
          <w:sz w:val="24"/>
          <w:szCs w:val="24"/>
        </w:rPr>
        <w:t xml:space="preserve">2. De esta manera, resulta de aplicación el artículo 12 del TUO de la Ley 2777 que indica </w:t>
      </w:r>
    </w:p>
    <w:p w14:paraId="75BB37DC" w14:textId="77777777" w:rsidR="00692D2B" w:rsidRPr="00621285" w:rsidRDefault="00692D2B" w:rsidP="00DE122E">
      <w:pPr>
        <w:pStyle w:val="Sinespaciado"/>
        <w:jc w:val="both"/>
        <w:rPr>
          <w:rFonts w:ascii="Arial Narrow" w:hAnsi="Arial Narrow"/>
          <w:sz w:val="24"/>
          <w:szCs w:val="24"/>
        </w:rPr>
      </w:pPr>
    </w:p>
    <w:p w14:paraId="313D987E" w14:textId="0F8829E0" w:rsidR="001F50AC" w:rsidRPr="00621285" w:rsidRDefault="001F50AC" w:rsidP="00DE122E">
      <w:pPr>
        <w:pStyle w:val="Sinespaciado"/>
        <w:jc w:val="both"/>
        <w:rPr>
          <w:rFonts w:ascii="Arial Narrow" w:hAnsi="Arial Narrow"/>
          <w:i/>
          <w:iCs/>
          <w:sz w:val="24"/>
          <w:szCs w:val="24"/>
        </w:rPr>
      </w:pPr>
      <w:r w:rsidRPr="00621285">
        <w:rPr>
          <w:rFonts w:ascii="Arial Narrow" w:hAnsi="Arial Narrow"/>
          <w:i/>
          <w:iCs/>
          <w:sz w:val="24"/>
          <w:szCs w:val="24"/>
        </w:rPr>
        <w:t>“La declaración de nulidad tendrá efecto declarativo y retroactivo a la fecha del acto, salvo derechos adquiridos de buena fe por terceros, en cuyo caso operará a futuro.”</w:t>
      </w:r>
    </w:p>
    <w:p w14:paraId="7CC3B4AA" w14:textId="77777777" w:rsidR="00692D2B" w:rsidRPr="00621285" w:rsidRDefault="00692D2B" w:rsidP="00DE122E">
      <w:pPr>
        <w:pStyle w:val="Sinespaciado"/>
        <w:jc w:val="both"/>
        <w:rPr>
          <w:rFonts w:ascii="Arial Narrow" w:hAnsi="Arial Narrow"/>
          <w:sz w:val="24"/>
          <w:szCs w:val="24"/>
        </w:rPr>
      </w:pPr>
    </w:p>
    <w:p w14:paraId="503D6B6C" w14:textId="222952A9" w:rsidR="001F50AC" w:rsidRPr="00621285" w:rsidRDefault="00692D2B" w:rsidP="00DE122E">
      <w:pPr>
        <w:pStyle w:val="Sinespaciado"/>
        <w:jc w:val="both"/>
        <w:rPr>
          <w:rFonts w:ascii="Arial Narrow" w:hAnsi="Arial Narrow"/>
          <w:b/>
          <w:bCs/>
          <w:sz w:val="24"/>
          <w:szCs w:val="24"/>
        </w:rPr>
      </w:pPr>
      <w:r w:rsidRPr="00621285">
        <w:rPr>
          <w:rFonts w:ascii="Arial Narrow" w:hAnsi="Arial Narrow"/>
          <w:b/>
          <w:bCs/>
          <w:sz w:val="24"/>
          <w:szCs w:val="24"/>
        </w:rPr>
        <w:t xml:space="preserve">XI. </w:t>
      </w:r>
      <w:r w:rsidR="001F50AC" w:rsidRPr="00621285">
        <w:rPr>
          <w:rFonts w:ascii="Arial Narrow" w:hAnsi="Arial Narrow"/>
          <w:b/>
          <w:bCs/>
          <w:sz w:val="24"/>
          <w:szCs w:val="24"/>
        </w:rPr>
        <w:t>FUNDAMENTOS DE DERECHO</w:t>
      </w:r>
    </w:p>
    <w:p w14:paraId="27095AB5" w14:textId="77777777" w:rsidR="00692D2B" w:rsidRPr="00621285" w:rsidRDefault="001F50AC" w:rsidP="00DE122E">
      <w:pPr>
        <w:pStyle w:val="Sinespaciado"/>
        <w:jc w:val="both"/>
        <w:rPr>
          <w:rFonts w:ascii="Arial Narrow" w:hAnsi="Arial Narrow"/>
          <w:sz w:val="24"/>
          <w:szCs w:val="24"/>
        </w:rPr>
      </w:pPr>
      <w:r w:rsidRPr="00621285">
        <w:rPr>
          <w:rFonts w:ascii="Arial Narrow" w:hAnsi="Arial Narrow"/>
          <w:sz w:val="24"/>
          <w:szCs w:val="24"/>
        </w:rPr>
        <w:t>Sin perjuicio de las normas antes indicadas, la nulidad de los actos administrativos impugnados halla sustento en</w:t>
      </w:r>
      <w:r w:rsidR="00692D2B" w:rsidRPr="00621285">
        <w:rPr>
          <w:rFonts w:ascii="Arial Narrow" w:hAnsi="Arial Narrow"/>
          <w:sz w:val="24"/>
          <w:szCs w:val="24"/>
        </w:rPr>
        <w:t>:</w:t>
      </w:r>
    </w:p>
    <w:p w14:paraId="1AC1FF65" w14:textId="77777777" w:rsidR="00692D2B" w:rsidRPr="00621285" w:rsidRDefault="00692D2B" w:rsidP="00DE122E">
      <w:pPr>
        <w:pStyle w:val="Sinespaciado"/>
        <w:jc w:val="both"/>
        <w:rPr>
          <w:rFonts w:ascii="Arial Narrow" w:hAnsi="Arial Narrow"/>
          <w:sz w:val="24"/>
          <w:szCs w:val="24"/>
        </w:rPr>
      </w:pPr>
    </w:p>
    <w:p w14:paraId="4F0B2A28" w14:textId="7CDB4AB6" w:rsidR="001F50AC" w:rsidRPr="00621285" w:rsidRDefault="00692D2B" w:rsidP="00DE122E">
      <w:pPr>
        <w:pStyle w:val="Sinespaciado"/>
        <w:jc w:val="both"/>
        <w:rPr>
          <w:rFonts w:ascii="Arial Narrow" w:hAnsi="Arial Narrow"/>
          <w:sz w:val="24"/>
          <w:szCs w:val="24"/>
        </w:rPr>
      </w:pPr>
      <w:r w:rsidRPr="00621285">
        <w:rPr>
          <w:rFonts w:ascii="Arial Narrow" w:hAnsi="Arial Narrow"/>
          <w:sz w:val="24"/>
          <w:szCs w:val="24"/>
        </w:rPr>
        <w:t xml:space="preserve">1. </w:t>
      </w:r>
      <w:r w:rsidR="001F50AC" w:rsidRPr="00621285">
        <w:rPr>
          <w:rFonts w:ascii="Arial Narrow" w:hAnsi="Arial Narrow"/>
          <w:sz w:val="24"/>
          <w:szCs w:val="24"/>
        </w:rPr>
        <w:t xml:space="preserve"> </w:t>
      </w:r>
      <w:r w:rsidRPr="00621285">
        <w:rPr>
          <w:rFonts w:ascii="Arial Narrow" w:hAnsi="Arial Narrow"/>
          <w:sz w:val="24"/>
          <w:szCs w:val="24"/>
        </w:rPr>
        <w:t>I</w:t>
      </w:r>
      <w:r w:rsidR="001F50AC" w:rsidRPr="00621285">
        <w:rPr>
          <w:rFonts w:ascii="Arial Narrow" w:hAnsi="Arial Narrow"/>
          <w:sz w:val="24"/>
          <w:szCs w:val="24"/>
        </w:rPr>
        <w:t xml:space="preserve">ncisos 1 y 2 del artículo 10 del TUO de la Ley 27444 que indica </w:t>
      </w:r>
    </w:p>
    <w:p w14:paraId="2116FE95" w14:textId="77777777" w:rsidR="00692D2B" w:rsidRPr="00621285" w:rsidRDefault="00692D2B" w:rsidP="00DE122E">
      <w:pPr>
        <w:pStyle w:val="Sinespaciado"/>
        <w:jc w:val="both"/>
        <w:rPr>
          <w:rFonts w:ascii="Arial Narrow" w:hAnsi="Arial Narrow"/>
          <w:sz w:val="24"/>
          <w:szCs w:val="24"/>
        </w:rPr>
      </w:pPr>
    </w:p>
    <w:p w14:paraId="08F46F59" w14:textId="10B8B767" w:rsidR="001F50AC" w:rsidRPr="00621285" w:rsidRDefault="001F50AC" w:rsidP="00DE122E">
      <w:pPr>
        <w:pStyle w:val="Sinespaciado"/>
        <w:jc w:val="both"/>
        <w:rPr>
          <w:rFonts w:ascii="Arial Narrow" w:hAnsi="Arial Narrow"/>
          <w:i/>
          <w:iCs/>
          <w:sz w:val="24"/>
          <w:szCs w:val="24"/>
        </w:rPr>
      </w:pPr>
      <w:r w:rsidRPr="00621285">
        <w:rPr>
          <w:rFonts w:ascii="Arial Narrow" w:hAnsi="Arial Narrow"/>
          <w:i/>
          <w:iCs/>
          <w:sz w:val="24"/>
          <w:szCs w:val="24"/>
        </w:rPr>
        <w:t>“Son vicios del acto administrativo, que causan su nulidad de pleno derecho, los siguientes: 1. La contravención a la Constitución, a las leyes o a las normas reglamentarias. 2. El defecto o la omisión de alguno de sus requisitos de validez, salvo que se presente alguno de los supuestos de conservación del acto a que se refiere el artículo 14”.</w:t>
      </w:r>
    </w:p>
    <w:p w14:paraId="210F0E53" w14:textId="03CE1C2F" w:rsidR="00692D2B" w:rsidRPr="00621285" w:rsidRDefault="00692D2B" w:rsidP="00DE122E">
      <w:pPr>
        <w:pStyle w:val="Sinespaciado"/>
        <w:jc w:val="both"/>
        <w:rPr>
          <w:rFonts w:ascii="Arial Narrow" w:hAnsi="Arial Narrow"/>
          <w:sz w:val="24"/>
          <w:szCs w:val="24"/>
        </w:rPr>
      </w:pPr>
    </w:p>
    <w:p w14:paraId="151BF87D" w14:textId="3BB6E425" w:rsidR="00692D2B" w:rsidRPr="00621285" w:rsidRDefault="00692D2B" w:rsidP="00DE122E">
      <w:pPr>
        <w:pStyle w:val="Sinespaciado"/>
        <w:jc w:val="both"/>
        <w:rPr>
          <w:rFonts w:ascii="Arial Narrow" w:hAnsi="Arial Narrow"/>
          <w:sz w:val="24"/>
          <w:szCs w:val="24"/>
        </w:rPr>
      </w:pPr>
      <w:r w:rsidRPr="00621285">
        <w:rPr>
          <w:rFonts w:ascii="Arial Narrow" w:hAnsi="Arial Narrow"/>
          <w:sz w:val="24"/>
          <w:szCs w:val="24"/>
        </w:rPr>
        <w:t xml:space="preserve">2. Numeral 1.1 del artículo IV del TUO de la Ley 27444 que indica </w:t>
      </w:r>
    </w:p>
    <w:p w14:paraId="725B2C51" w14:textId="2EC00734" w:rsidR="00692D2B" w:rsidRPr="00621285" w:rsidRDefault="00692D2B" w:rsidP="00DE122E">
      <w:pPr>
        <w:pStyle w:val="Sinespaciado"/>
        <w:jc w:val="both"/>
        <w:rPr>
          <w:rFonts w:ascii="Arial Narrow" w:hAnsi="Arial Narrow"/>
          <w:sz w:val="24"/>
          <w:szCs w:val="24"/>
        </w:rPr>
      </w:pPr>
    </w:p>
    <w:p w14:paraId="17E11F66" w14:textId="6F6B3ABF" w:rsidR="00692D2B" w:rsidRPr="00621285" w:rsidRDefault="00692D2B" w:rsidP="00DE122E">
      <w:pPr>
        <w:pStyle w:val="Sinespaciado"/>
        <w:jc w:val="both"/>
        <w:rPr>
          <w:rFonts w:ascii="Arial Narrow" w:hAnsi="Arial Narrow"/>
          <w:i/>
          <w:iCs/>
          <w:sz w:val="24"/>
          <w:szCs w:val="24"/>
        </w:rPr>
      </w:pPr>
      <w:r w:rsidRPr="00621285">
        <w:rPr>
          <w:rFonts w:ascii="Arial Narrow" w:hAnsi="Arial Narrow"/>
          <w:i/>
          <w:iCs/>
          <w:sz w:val="24"/>
          <w:szCs w:val="24"/>
        </w:rPr>
        <w:t>“Las autoridades administrativas deben actuar con respeto a la Constitución, la ley y al derecho, dentro de las facultades que le estén atribuidas y de acuerdo con los fines para los que les fueron conferidas”.</w:t>
      </w:r>
    </w:p>
    <w:p w14:paraId="7FB9A6A5" w14:textId="103B127D" w:rsidR="00692D2B" w:rsidRPr="00621285" w:rsidRDefault="00692D2B" w:rsidP="00DE122E">
      <w:pPr>
        <w:pStyle w:val="Sinespaciado"/>
        <w:jc w:val="both"/>
        <w:rPr>
          <w:rFonts w:ascii="Arial Narrow" w:hAnsi="Arial Narrow"/>
          <w:sz w:val="24"/>
          <w:szCs w:val="24"/>
        </w:rPr>
      </w:pPr>
    </w:p>
    <w:p w14:paraId="4540F357" w14:textId="311D290C" w:rsidR="00692D2B" w:rsidRPr="00621285" w:rsidRDefault="00692D2B" w:rsidP="00DE122E">
      <w:pPr>
        <w:pStyle w:val="Sinespaciado"/>
        <w:jc w:val="both"/>
        <w:rPr>
          <w:rFonts w:ascii="Arial Narrow" w:hAnsi="Arial Narrow"/>
          <w:sz w:val="24"/>
          <w:szCs w:val="24"/>
        </w:rPr>
      </w:pPr>
      <w:r w:rsidRPr="00621285">
        <w:rPr>
          <w:rFonts w:ascii="Arial Narrow" w:hAnsi="Arial Narrow"/>
          <w:sz w:val="24"/>
          <w:szCs w:val="24"/>
        </w:rPr>
        <w:t xml:space="preserve">3. Incisos 4 y 5 del artículo 3 del TUO de la </w:t>
      </w:r>
      <w:r w:rsidR="00B42A31">
        <w:rPr>
          <w:rFonts w:ascii="Arial Narrow" w:hAnsi="Arial Narrow"/>
          <w:sz w:val="24"/>
          <w:szCs w:val="24"/>
        </w:rPr>
        <w:t>L</w:t>
      </w:r>
      <w:r w:rsidRPr="00621285">
        <w:rPr>
          <w:rFonts w:ascii="Arial Narrow" w:hAnsi="Arial Narrow"/>
          <w:sz w:val="24"/>
          <w:szCs w:val="24"/>
        </w:rPr>
        <w:t xml:space="preserve">ey 27444 que indica </w:t>
      </w:r>
    </w:p>
    <w:p w14:paraId="24A9B195" w14:textId="1D0E71C1" w:rsidR="00692D2B" w:rsidRPr="00621285" w:rsidRDefault="00692D2B" w:rsidP="00DE122E">
      <w:pPr>
        <w:pStyle w:val="Sinespaciado"/>
        <w:jc w:val="both"/>
        <w:rPr>
          <w:rFonts w:ascii="Arial Narrow" w:hAnsi="Arial Narrow"/>
          <w:sz w:val="24"/>
          <w:szCs w:val="24"/>
        </w:rPr>
      </w:pPr>
    </w:p>
    <w:p w14:paraId="4E2EBDAC" w14:textId="4F43935F" w:rsidR="00692D2B" w:rsidRPr="00621285" w:rsidRDefault="00692D2B" w:rsidP="00DE122E">
      <w:pPr>
        <w:pStyle w:val="Sinespaciado"/>
        <w:jc w:val="both"/>
        <w:rPr>
          <w:rFonts w:ascii="Arial Narrow" w:hAnsi="Arial Narrow"/>
          <w:i/>
          <w:iCs/>
          <w:sz w:val="24"/>
          <w:szCs w:val="24"/>
        </w:rPr>
      </w:pPr>
      <w:r w:rsidRPr="00621285">
        <w:rPr>
          <w:rFonts w:ascii="Arial Narrow" w:hAnsi="Arial Narrow"/>
          <w:i/>
          <w:iCs/>
          <w:sz w:val="24"/>
          <w:szCs w:val="24"/>
        </w:rPr>
        <w:t>“Son requisitos de validez de los actos administrativos”: “4. Motivación. El acto administrativo debe estar debidamente motivado en proporción al contenido y conforme al ordenamiento jurídico. 5. Procedimiento regular. Antes de su emisión, el acto debe ser conformado mediante el cumplimiento del procedimiento administrativo previsto para su generación.</w:t>
      </w:r>
    </w:p>
    <w:p w14:paraId="6E798D9C" w14:textId="77777777" w:rsidR="00692D2B" w:rsidRPr="00621285" w:rsidRDefault="00692D2B" w:rsidP="00DE122E">
      <w:pPr>
        <w:pStyle w:val="Sinespaciado"/>
        <w:jc w:val="both"/>
        <w:rPr>
          <w:rFonts w:ascii="Arial Narrow" w:hAnsi="Arial Narrow"/>
          <w:sz w:val="24"/>
          <w:szCs w:val="24"/>
        </w:rPr>
      </w:pPr>
    </w:p>
    <w:p w14:paraId="0749924E" w14:textId="77777777" w:rsidR="00692D2B" w:rsidRPr="00621285" w:rsidRDefault="00692D2B" w:rsidP="00692D2B">
      <w:pPr>
        <w:pStyle w:val="Sinespaciado"/>
        <w:jc w:val="both"/>
        <w:rPr>
          <w:rFonts w:ascii="Arial Narrow" w:hAnsi="Arial Narrow"/>
          <w:b/>
          <w:bCs/>
          <w:sz w:val="24"/>
          <w:szCs w:val="24"/>
        </w:rPr>
      </w:pPr>
      <w:r w:rsidRPr="00621285">
        <w:rPr>
          <w:rFonts w:ascii="Arial Narrow" w:hAnsi="Arial Narrow"/>
          <w:b/>
          <w:bCs/>
          <w:sz w:val="24"/>
          <w:szCs w:val="24"/>
        </w:rPr>
        <w:t xml:space="preserve">XII. </w:t>
      </w:r>
      <w:r w:rsidR="001F50AC" w:rsidRPr="00621285">
        <w:rPr>
          <w:rFonts w:ascii="Arial Narrow" w:hAnsi="Arial Narrow"/>
          <w:b/>
          <w:bCs/>
          <w:sz w:val="24"/>
          <w:szCs w:val="24"/>
        </w:rPr>
        <w:t>MEDIOS PROBATORIOS</w:t>
      </w:r>
    </w:p>
    <w:p w14:paraId="4240DAAF" w14:textId="493F3C61" w:rsidR="001F50AC" w:rsidRPr="00621285" w:rsidRDefault="00692D2B" w:rsidP="00692D2B">
      <w:pPr>
        <w:pStyle w:val="Sinespaciado"/>
        <w:jc w:val="both"/>
        <w:rPr>
          <w:rFonts w:ascii="Arial Narrow" w:hAnsi="Arial Narrow"/>
          <w:sz w:val="24"/>
          <w:szCs w:val="24"/>
        </w:rPr>
      </w:pPr>
      <w:r w:rsidRPr="00621285">
        <w:rPr>
          <w:rFonts w:ascii="Arial Narrow" w:hAnsi="Arial Narrow"/>
          <w:sz w:val="24"/>
          <w:szCs w:val="24"/>
        </w:rPr>
        <w:lastRenderedPageBreak/>
        <w:t xml:space="preserve">1. </w:t>
      </w:r>
      <w:r w:rsidR="001F50AC" w:rsidRPr="00621285">
        <w:rPr>
          <w:rFonts w:ascii="Arial Narrow" w:hAnsi="Arial Narrow"/>
          <w:sz w:val="24"/>
          <w:szCs w:val="24"/>
        </w:rPr>
        <w:t xml:space="preserve">Resolución de Gerencia Central de Normativa Nro. </w:t>
      </w:r>
      <w:r w:rsidR="00BF6354" w:rsidRPr="00621285">
        <w:rPr>
          <w:rFonts w:ascii="Arial Narrow" w:hAnsi="Arial Narrow"/>
          <w:sz w:val="24"/>
          <w:szCs w:val="24"/>
        </w:rPr>
        <w:t>[…]</w:t>
      </w:r>
      <w:r w:rsidR="00C838BF" w:rsidRPr="00621285">
        <w:rPr>
          <w:rFonts w:ascii="Arial Narrow" w:hAnsi="Arial Narrow"/>
          <w:sz w:val="24"/>
          <w:szCs w:val="24"/>
        </w:rPr>
        <w:t xml:space="preserve"> que </w:t>
      </w:r>
      <w:r w:rsidRPr="00621285">
        <w:rPr>
          <w:rFonts w:ascii="Arial Narrow" w:hAnsi="Arial Narrow"/>
          <w:sz w:val="24"/>
          <w:szCs w:val="24"/>
        </w:rPr>
        <w:t>desestima mi recurso administrativo de apelación contraviniendo</w:t>
      </w:r>
      <w:r w:rsidR="001F50AC" w:rsidRPr="00621285">
        <w:rPr>
          <w:rFonts w:ascii="Arial Narrow" w:hAnsi="Arial Narrow"/>
          <w:sz w:val="24"/>
          <w:szCs w:val="24"/>
        </w:rPr>
        <w:t xml:space="preserve"> el numeral 1.2 del artículo IV, el numeral 6.3 del artículo 6, numeral 227.1 del artículo 227 del TUO de la Ley 27444</w:t>
      </w:r>
      <w:r w:rsidR="00C838BF" w:rsidRPr="00621285">
        <w:rPr>
          <w:rFonts w:ascii="Arial Narrow" w:hAnsi="Arial Narrow"/>
          <w:sz w:val="24"/>
          <w:szCs w:val="24"/>
        </w:rPr>
        <w:t>.</w:t>
      </w:r>
    </w:p>
    <w:p w14:paraId="162C7C98" w14:textId="77777777" w:rsidR="00692D2B" w:rsidRPr="00621285" w:rsidRDefault="00692D2B" w:rsidP="00692D2B">
      <w:pPr>
        <w:pStyle w:val="Sinespaciado"/>
        <w:jc w:val="both"/>
        <w:rPr>
          <w:rFonts w:ascii="Arial Narrow" w:hAnsi="Arial Narrow"/>
          <w:sz w:val="24"/>
          <w:szCs w:val="24"/>
        </w:rPr>
      </w:pPr>
    </w:p>
    <w:p w14:paraId="4CA950AA" w14:textId="4B203C7A" w:rsidR="00927C86" w:rsidRPr="00621285" w:rsidRDefault="00692D2B" w:rsidP="00DE122E">
      <w:pPr>
        <w:pStyle w:val="Sinespaciado"/>
        <w:jc w:val="both"/>
        <w:rPr>
          <w:rFonts w:ascii="Arial Narrow" w:hAnsi="Arial Narrow"/>
          <w:sz w:val="24"/>
          <w:szCs w:val="24"/>
        </w:rPr>
      </w:pPr>
      <w:r w:rsidRPr="00621285">
        <w:rPr>
          <w:rFonts w:ascii="Arial Narrow" w:hAnsi="Arial Narrow"/>
          <w:sz w:val="24"/>
          <w:szCs w:val="24"/>
        </w:rPr>
        <w:t xml:space="preserve">2. </w:t>
      </w:r>
      <w:r w:rsidR="00927C86" w:rsidRPr="00621285">
        <w:rPr>
          <w:rFonts w:ascii="Arial Narrow" w:hAnsi="Arial Narrow"/>
          <w:sz w:val="24"/>
          <w:szCs w:val="24"/>
        </w:rPr>
        <w:t xml:space="preserve">Recurso de Apelación interpuesto en contra de la Resolución Final de Sanción </w:t>
      </w:r>
      <w:r w:rsidR="00BF6354" w:rsidRPr="00621285">
        <w:rPr>
          <w:rFonts w:ascii="Arial Narrow" w:hAnsi="Arial Narrow"/>
          <w:sz w:val="24"/>
          <w:szCs w:val="24"/>
        </w:rPr>
        <w:t>Nro. […]</w:t>
      </w:r>
      <w:r w:rsidR="00927C86" w:rsidRPr="00621285">
        <w:rPr>
          <w:rFonts w:ascii="Arial Narrow" w:hAnsi="Arial Narrow"/>
          <w:sz w:val="24"/>
          <w:szCs w:val="24"/>
        </w:rPr>
        <w:t xml:space="preserve"> con la finalidad de acreditar las pretensiones que se realizaron y no fueron materia de pronunciamiento en la Resolución de Gerencia Central de Normativa Nro. </w:t>
      </w:r>
      <w:r w:rsidR="00BF6354" w:rsidRPr="00621285">
        <w:rPr>
          <w:rFonts w:ascii="Arial Narrow" w:hAnsi="Arial Narrow"/>
          <w:sz w:val="24"/>
          <w:szCs w:val="24"/>
        </w:rPr>
        <w:t>[…]</w:t>
      </w:r>
      <w:r w:rsidRPr="00621285">
        <w:rPr>
          <w:rFonts w:ascii="Arial Narrow" w:hAnsi="Arial Narrow"/>
          <w:sz w:val="24"/>
          <w:szCs w:val="24"/>
        </w:rPr>
        <w:t>.</w:t>
      </w:r>
    </w:p>
    <w:p w14:paraId="76D484DF" w14:textId="77777777" w:rsidR="00692D2B" w:rsidRPr="00621285" w:rsidRDefault="00692D2B" w:rsidP="00DE122E">
      <w:pPr>
        <w:pStyle w:val="Sinespaciado"/>
        <w:jc w:val="both"/>
        <w:rPr>
          <w:rFonts w:ascii="Arial Narrow" w:hAnsi="Arial Narrow"/>
          <w:sz w:val="24"/>
          <w:szCs w:val="24"/>
        </w:rPr>
      </w:pPr>
    </w:p>
    <w:p w14:paraId="4D1252FA" w14:textId="6A2D2ECE" w:rsidR="001F50AC" w:rsidRPr="00621285" w:rsidRDefault="00C838BF" w:rsidP="00DE122E">
      <w:pPr>
        <w:pStyle w:val="Sinespaciado"/>
        <w:jc w:val="both"/>
        <w:rPr>
          <w:rFonts w:ascii="Arial Narrow" w:hAnsi="Arial Narrow"/>
          <w:sz w:val="24"/>
          <w:szCs w:val="24"/>
        </w:rPr>
      </w:pPr>
      <w:r w:rsidRPr="00621285">
        <w:rPr>
          <w:rFonts w:ascii="Arial Narrow" w:hAnsi="Arial Narrow"/>
          <w:sz w:val="24"/>
          <w:szCs w:val="24"/>
        </w:rPr>
        <w:t xml:space="preserve">3. </w:t>
      </w:r>
      <w:r w:rsidR="001F50AC" w:rsidRPr="00621285">
        <w:rPr>
          <w:rFonts w:ascii="Arial Narrow" w:hAnsi="Arial Narrow"/>
          <w:sz w:val="24"/>
          <w:szCs w:val="24"/>
        </w:rPr>
        <w:t xml:space="preserve">Resolución Final de Sanción </w:t>
      </w:r>
      <w:r w:rsidR="00BF6354" w:rsidRPr="00621285">
        <w:rPr>
          <w:rFonts w:ascii="Arial Narrow" w:hAnsi="Arial Narrow"/>
          <w:sz w:val="24"/>
          <w:szCs w:val="24"/>
        </w:rPr>
        <w:t>Nro. […]</w:t>
      </w:r>
      <w:r w:rsidR="001F50AC" w:rsidRPr="00621285">
        <w:rPr>
          <w:rFonts w:ascii="Arial Narrow" w:hAnsi="Arial Narrow"/>
          <w:sz w:val="24"/>
          <w:szCs w:val="24"/>
        </w:rPr>
        <w:t xml:space="preserve"> </w:t>
      </w:r>
      <w:r w:rsidRPr="00621285">
        <w:rPr>
          <w:rFonts w:ascii="Arial Narrow" w:hAnsi="Arial Narrow"/>
          <w:sz w:val="24"/>
          <w:szCs w:val="24"/>
        </w:rPr>
        <w:t>que</w:t>
      </w:r>
      <w:r w:rsidR="00692D2B" w:rsidRPr="00621285">
        <w:rPr>
          <w:rFonts w:ascii="Arial Narrow" w:hAnsi="Arial Narrow"/>
          <w:sz w:val="24"/>
          <w:szCs w:val="24"/>
        </w:rPr>
        <w:t xml:space="preserve"> me impone sanción y medida correctiva contraviniendo</w:t>
      </w:r>
      <w:r w:rsidR="001F50AC" w:rsidRPr="00621285">
        <w:rPr>
          <w:rFonts w:ascii="Arial Narrow" w:hAnsi="Arial Narrow"/>
          <w:sz w:val="24"/>
          <w:szCs w:val="24"/>
        </w:rPr>
        <w:t xml:space="preserve"> el numeral 4.3 del artículo 4 del Decreto Supremo 028-2009-MTC, el artículo 10, inciso 1 y 2 del TUO de la Ley 27444</w:t>
      </w:r>
    </w:p>
    <w:p w14:paraId="34D0B583" w14:textId="77777777" w:rsidR="00692D2B" w:rsidRPr="00621285" w:rsidRDefault="00692D2B" w:rsidP="00DE122E">
      <w:pPr>
        <w:pStyle w:val="Sinespaciado"/>
        <w:jc w:val="both"/>
        <w:rPr>
          <w:rFonts w:ascii="Arial Narrow" w:hAnsi="Arial Narrow"/>
          <w:sz w:val="24"/>
          <w:szCs w:val="24"/>
        </w:rPr>
      </w:pPr>
    </w:p>
    <w:p w14:paraId="0FF6CAAA" w14:textId="308220EA" w:rsidR="00927C86" w:rsidRPr="00621285" w:rsidRDefault="00927C86" w:rsidP="00DE122E">
      <w:pPr>
        <w:pStyle w:val="Sinespaciado"/>
        <w:jc w:val="both"/>
        <w:rPr>
          <w:rFonts w:ascii="Arial Narrow" w:hAnsi="Arial Narrow"/>
          <w:sz w:val="24"/>
          <w:szCs w:val="24"/>
        </w:rPr>
      </w:pPr>
      <w:r w:rsidRPr="00621285">
        <w:rPr>
          <w:rFonts w:ascii="Arial Narrow" w:hAnsi="Arial Narrow"/>
          <w:sz w:val="24"/>
          <w:szCs w:val="24"/>
        </w:rPr>
        <w:t xml:space="preserve">4. Informe Final de Instrucción de la Gerencia de Impugnaciones Nro. </w:t>
      </w:r>
      <w:r w:rsidR="00BF6354" w:rsidRPr="00621285">
        <w:rPr>
          <w:rFonts w:ascii="Arial Narrow" w:hAnsi="Arial Narrow"/>
          <w:sz w:val="24"/>
          <w:szCs w:val="24"/>
        </w:rPr>
        <w:t>[…]</w:t>
      </w:r>
      <w:r w:rsidR="00692D2B" w:rsidRPr="00621285">
        <w:rPr>
          <w:rFonts w:ascii="Arial Narrow" w:hAnsi="Arial Narrow"/>
          <w:sz w:val="24"/>
          <w:szCs w:val="24"/>
        </w:rPr>
        <w:t xml:space="preserve"> que en su </w:t>
      </w:r>
      <w:r w:rsidRPr="00621285">
        <w:rPr>
          <w:rFonts w:ascii="Arial Narrow" w:hAnsi="Arial Narrow"/>
          <w:sz w:val="24"/>
          <w:szCs w:val="24"/>
        </w:rPr>
        <w:t xml:space="preserve">sexto párrafo del análisis indica “La intervención al presunto infractor fue realizada por el efectivo de la Policía Nacional del Perú asignado al control del tránsito”; conforme a esto, se ha contravenido el requisito de competencia, al ser emitida la papeleta por un efectivo policial que no fue el interviniente. </w:t>
      </w:r>
    </w:p>
    <w:p w14:paraId="634A30B0" w14:textId="77777777" w:rsidR="00692D2B" w:rsidRPr="00621285" w:rsidRDefault="00692D2B" w:rsidP="00DE122E">
      <w:pPr>
        <w:pStyle w:val="Sinespaciado"/>
        <w:jc w:val="both"/>
        <w:rPr>
          <w:rFonts w:ascii="Arial Narrow" w:hAnsi="Arial Narrow"/>
          <w:sz w:val="24"/>
          <w:szCs w:val="24"/>
        </w:rPr>
      </w:pPr>
    </w:p>
    <w:p w14:paraId="066FEE3E" w14:textId="1BA9F6F6" w:rsidR="00927C86" w:rsidRPr="00621285" w:rsidRDefault="00927C86" w:rsidP="00DE122E">
      <w:pPr>
        <w:pStyle w:val="Sinespaciado"/>
        <w:jc w:val="both"/>
        <w:rPr>
          <w:rFonts w:ascii="Arial Narrow" w:hAnsi="Arial Narrow"/>
          <w:sz w:val="24"/>
          <w:szCs w:val="24"/>
        </w:rPr>
      </w:pPr>
      <w:r w:rsidRPr="00621285">
        <w:rPr>
          <w:rFonts w:ascii="Arial Narrow" w:hAnsi="Arial Narrow"/>
          <w:sz w:val="24"/>
          <w:szCs w:val="24"/>
        </w:rPr>
        <w:t xml:space="preserve">5. </w:t>
      </w:r>
      <w:r w:rsidR="001F50AC" w:rsidRPr="00621285">
        <w:rPr>
          <w:rFonts w:ascii="Arial Narrow" w:hAnsi="Arial Narrow"/>
          <w:sz w:val="24"/>
          <w:szCs w:val="24"/>
        </w:rPr>
        <w:t xml:space="preserve">Papeleta de Infracción de Tránsito Nro. </w:t>
      </w:r>
      <w:r w:rsidR="00BF6354" w:rsidRPr="00621285">
        <w:rPr>
          <w:rFonts w:ascii="Arial Narrow" w:hAnsi="Arial Narrow"/>
          <w:sz w:val="24"/>
          <w:szCs w:val="24"/>
        </w:rPr>
        <w:t>[…]</w:t>
      </w:r>
      <w:r w:rsidR="001F50AC" w:rsidRPr="00621285">
        <w:rPr>
          <w:rFonts w:ascii="Arial Narrow" w:hAnsi="Arial Narrow"/>
          <w:sz w:val="24"/>
          <w:szCs w:val="24"/>
        </w:rPr>
        <w:t xml:space="preserve"> </w:t>
      </w:r>
      <w:r w:rsidR="00692D2B" w:rsidRPr="00621285">
        <w:rPr>
          <w:rFonts w:ascii="Arial Narrow" w:hAnsi="Arial Narrow"/>
          <w:sz w:val="24"/>
          <w:szCs w:val="24"/>
        </w:rPr>
        <w:t>con la finalidad de acreditar que</w:t>
      </w:r>
      <w:r w:rsidRPr="00621285">
        <w:rPr>
          <w:rFonts w:ascii="Arial Narrow" w:hAnsi="Arial Narrow"/>
          <w:sz w:val="24"/>
          <w:szCs w:val="24"/>
        </w:rPr>
        <w:t xml:space="preserve"> </w:t>
      </w:r>
      <w:r w:rsidR="001F50AC" w:rsidRPr="00621285">
        <w:rPr>
          <w:rFonts w:ascii="Arial Narrow" w:hAnsi="Arial Narrow"/>
          <w:sz w:val="24"/>
          <w:szCs w:val="24"/>
        </w:rPr>
        <w:t xml:space="preserve"> en el campo referido a testigo o efectivo policial (apoyo) no se consigna dato alguno; sin embargo, en el acta de intervención se indica expresamente que el supuesto efectivo policial interviniente estaba en compañía del PNP </w:t>
      </w:r>
      <w:r w:rsidR="00BF6354" w:rsidRPr="00621285">
        <w:rPr>
          <w:rFonts w:ascii="Arial Narrow" w:hAnsi="Arial Narrow"/>
          <w:sz w:val="24"/>
          <w:szCs w:val="24"/>
        </w:rPr>
        <w:t>Sr. […]</w:t>
      </w:r>
      <w:r w:rsidR="001F50AC" w:rsidRPr="00621285">
        <w:rPr>
          <w:rFonts w:ascii="Arial Narrow" w:hAnsi="Arial Narrow"/>
          <w:sz w:val="24"/>
          <w:szCs w:val="24"/>
        </w:rPr>
        <w:t xml:space="preserve">; no consignándose dicha información en el campo respectivo; por otro lado, al momento de la intervención había una testigo, como es la copiloto en el auto intervenido, esto es, la Srta. </w:t>
      </w:r>
      <w:r w:rsidR="00BF6354" w:rsidRPr="00621285">
        <w:rPr>
          <w:rFonts w:ascii="Arial Narrow" w:hAnsi="Arial Narrow"/>
          <w:sz w:val="24"/>
          <w:szCs w:val="24"/>
        </w:rPr>
        <w:t>[…]</w:t>
      </w:r>
      <w:r w:rsidR="001F50AC" w:rsidRPr="00621285">
        <w:rPr>
          <w:rFonts w:ascii="Arial Narrow" w:hAnsi="Arial Narrow"/>
          <w:sz w:val="24"/>
          <w:szCs w:val="24"/>
        </w:rPr>
        <w:t>, quien tampoco se consigna en la papeleta</w:t>
      </w:r>
      <w:r w:rsidRPr="00621285">
        <w:rPr>
          <w:rFonts w:ascii="Arial Narrow" w:hAnsi="Arial Narrow"/>
          <w:sz w:val="24"/>
          <w:szCs w:val="24"/>
        </w:rPr>
        <w:t>.</w:t>
      </w:r>
    </w:p>
    <w:p w14:paraId="324A15D1" w14:textId="77777777" w:rsidR="00692D2B" w:rsidRPr="00621285" w:rsidRDefault="00692D2B" w:rsidP="00DE122E">
      <w:pPr>
        <w:pStyle w:val="Sinespaciado"/>
        <w:jc w:val="both"/>
        <w:rPr>
          <w:rFonts w:ascii="Arial Narrow" w:hAnsi="Arial Narrow"/>
          <w:sz w:val="24"/>
          <w:szCs w:val="24"/>
        </w:rPr>
      </w:pPr>
    </w:p>
    <w:p w14:paraId="7DE746F4" w14:textId="003A2054" w:rsidR="00927C86" w:rsidRPr="00621285" w:rsidRDefault="00927C86" w:rsidP="00DE122E">
      <w:pPr>
        <w:pStyle w:val="Sinespaciado"/>
        <w:jc w:val="both"/>
        <w:rPr>
          <w:rFonts w:ascii="Arial Narrow" w:hAnsi="Arial Narrow"/>
          <w:sz w:val="24"/>
          <w:szCs w:val="24"/>
        </w:rPr>
      </w:pPr>
      <w:r w:rsidRPr="00621285">
        <w:rPr>
          <w:rFonts w:ascii="Arial Narrow" w:hAnsi="Arial Narrow"/>
          <w:sz w:val="24"/>
          <w:szCs w:val="24"/>
        </w:rPr>
        <w:t xml:space="preserve">6. Acta de Intervención Policial del </w:t>
      </w:r>
      <w:r w:rsidR="00621285" w:rsidRPr="00621285">
        <w:rPr>
          <w:rFonts w:ascii="Arial Narrow" w:hAnsi="Arial Narrow"/>
          <w:sz w:val="24"/>
          <w:szCs w:val="24"/>
        </w:rPr>
        <w:t>[…]</w:t>
      </w:r>
      <w:r w:rsidRPr="00621285">
        <w:rPr>
          <w:rFonts w:ascii="Arial Narrow" w:hAnsi="Arial Narrow"/>
          <w:sz w:val="24"/>
          <w:szCs w:val="24"/>
        </w:rPr>
        <w:t xml:space="preserve"> con la finalidad de acreditar las incongruencias respecto de la Papeleta de Infracción de Tránsito Nro. </w:t>
      </w:r>
      <w:r w:rsidR="00BF6354" w:rsidRPr="00621285">
        <w:rPr>
          <w:rFonts w:ascii="Arial Narrow" w:hAnsi="Arial Narrow"/>
          <w:sz w:val="24"/>
          <w:szCs w:val="24"/>
        </w:rPr>
        <w:t>[…]</w:t>
      </w:r>
      <w:r w:rsidRPr="00621285">
        <w:rPr>
          <w:rFonts w:ascii="Arial Narrow" w:hAnsi="Arial Narrow"/>
          <w:sz w:val="24"/>
          <w:szCs w:val="24"/>
        </w:rPr>
        <w:t xml:space="preserve"> </w:t>
      </w:r>
    </w:p>
    <w:p w14:paraId="5ECAE953" w14:textId="77777777" w:rsidR="00692D2B" w:rsidRPr="00621285" w:rsidRDefault="00692D2B" w:rsidP="00DE122E">
      <w:pPr>
        <w:pStyle w:val="Sinespaciado"/>
        <w:jc w:val="both"/>
        <w:rPr>
          <w:rFonts w:ascii="Arial Narrow" w:hAnsi="Arial Narrow"/>
          <w:sz w:val="24"/>
          <w:szCs w:val="24"/>
        </w:rPr>
      </w:pPr>
    </w:p>
    <w:p w14:paraId="64C11CBD" w14:textId="69486EC4" w:rsidR="00927C86" w:rsidRPr="00621285" w:rsidRDefault="00927C86" w:rsidP="00DE122E">
      <w:pPr>
        <w:pStyle w:val="Sinespaciado"/>
        <w:jc w:val="both"/>
        <w:rPr>
          <w:rFonts w:ascii="Arial Narrow" w:hAnsi="Arial Narrow"/>
          <w:sz w:val="24"/>
          <w:szCs w:val="24"/>
        </w:rPr>
      </w:pPr>
      <w:r w:rsidRPr="00621285">
        <w:rPr>
          <w:rFonts w:ascii="Arial Narrow" w:hAnsi="Arial Narrow"/>
          <w:sz w:val="24"/>
          <w:szCs w:val="24"/>
        </w:rPr>
        <w:t xml:space="preserve">7. Certificado de Dosaje Etílico Nro. </w:t>
      </w:r>
      <w:r w:rsidR="00BF6354" w:rsidRPr="00621285">
        <w:rPr>
          <w:rFonts w:ascii="Arial Narrow" w:hAnsi="Arial Narrow"/>
          <w:sz w:val="24"/>
          <w:szCs w:val="24"/>
        </w:rPr>
        <w:t>[…]</w:t>
      </w:r>
      <w:r w:rsidRPr="00621285">
        <w:rPr>
          <w:rFonts w:ascii="Arial Narrow" w:hAnsi="Arial Narrow"/>
          <w:sz w:val="24"/>
          <w:szCs w:val="24"/>
        </w:rPr>
        <w:t>, con la finalidad de acredita</w:t>
      </w:r>
      <w:r w:rsidR="00692D2B" w:rsidRPr="00621285">
        <w:rPr>
          <w:rFonts w:ascii="Arial Narrow" w:hAnsi="Arial Narrow"/>
          <w:sz w:val="24"/>
          <w:szCs w:val="24"/>
        </w:rPr>
        <w:t>r</w:t>
      </w:r>
      <w:r w:rsidRPr="00621285">
        <w:rPr>
          <w:rFonts w:ascii="Arial Narrow" w:hAnsi="Arial Narrow"/>
          <w:sz w:val="24"/>
          <w:szCs w:val="24"/>
        </w:rPr>
        <w:t xml:space="preserve"> que mi persona pretende el respeto de su derecho fundamental al debido proceso.</w:t>
      </w:r>
    </w:p>
    <w:p w14:paraId="4A206ED2" w14:textId="77777777" w:rsidR="00692D2B" w:rsidRPr="00621285" w:rsidRDefault="00692D2B" w:rsidP="00DE122E">
      <w:pPr>
        <w:pStyle w:val="Sinespaciado"/>
        <w:jc w:val="both"/>
        <w:rPr>
          <w:rFonts w:ascii="Arial Narrow" w:hAnsi="Arial Narrow"/>
          <w:sz w:val="24"/>
          <w:szCs w:val="24"/>
        </w:rPr>
      </w:pPr>
    </w:p>
    <w:p w14:paraId="5F78763E" w14:textId="147FD607" w:rsidR="00927C86" w:rsidRPr="00621285" w:rsidRDefault="00692D2B" w:rsidP="00DE122E">
      <w:pPr>
        <w:pStyle w:val="Sinespaciado"/>
        <w:jc w:val="both"/>
        <w:rPr>
          <w:rFonts w:ascii="Arial Narrow" w:hAnsi="Arial Narrow"/>
          <w:b/>
          <w:bCs/>
          <w:sz w:val="24"/>
          <w:szCs w:val="24"/>
        </w:rPr>
      </w:pPr>
      <w:r w:rsidRPr="00621285">
        <w:rPr>
          <w:rFonts w:ascii="Arial Narrow" w:hAnsi="Arial Narrow"/>
          <w:b/>
          <w:bCs/>
          <w:sz w:val="24"/>
          <w:szCs w:val="24"/>
        </w:rPr>
        <w:t xml:space="preserve">XIII. </w:t>
      </w:r>
      <w:r w:rsidR="00337C44" w:rsidRPr="00621285">
        <w:rPr>
          <w:rFonts w:ascii="Arial Narrow" w:hAnsi="Arial Narrow"/>
          <w:b/>
          <w:bCs/>
          <w:sz w:val="24"/>
          <w:szCs w:val="24"/>
        </w:rPr>
        <w:t>ANEXOS</w:t>
      </w:r>
    </w:p>
    <w:p w14:paraId="7B45052F" w14:textId="7BD9F600" w:rsidR="00337C44" w:rsidRPr="00621285" w:rsidRDefault="00337C44" w:rsidP="00DE122E">
      <w:pPr>
        <w:pStyle w:val="Sinespaciado"/>
        <w:jc w:val="both"/>
        <w:rPr>
          <w:rFonts w:ascii="Arial Narrow" w:hAnsi="Arial Narrow"/>
          <w:sz w:val="24"/>
          <w:szCs w:val="24"/>
        </w:rPr>
      </w:pPr>
      <w:r w:rsidRPr="00621285">
        <w:rPr>
          <w:rFonts w:ascii="Arial Narrow" w:hAnsi="Arial Narrow"/>
          <w:sz w:val="24"/>
          <w:szCs w:val="24"/>
        </w:rPr>
        <w:t>1-A</w:t>
      </w:r>
      <w:r w:rsidR="000840AA" w:rsidRPr="00621285">
        <w:rPr>
          <w:rFonts w:ascii="Arial Narrow" w:hAnsi="Arial Narrow"/>
          <w:sz w:val="24"/>
          <w:szCs w:val="24"/>
        </w:rPr>
        <w:t xml:space="preserve"> Copia de mi documento nacional de identidad</w:t>
      </w:r>
    </w:p>
    <w:p w14:paraId="7DFEEE83" w14:textId="779CE58E" w:rsidR="000840AA" w:rsidRPr="00621285" w:rsidRDefault="000840AA" w:rsidP="00DE122E">
      <w:pPr>
        <w:pStyle w:val="Sinespaciado"/>
        <w:jc w:val="both"/>
        <w:rPr>
          <w:rFonts w:ascii="Arial Narrow" w:hAnsi="Arial Narrow"/>
          <w:sz w:val="24"/>
          <w:szCs w:val="24"/>
        </w:rPr>
      </w:pPr>
      <w:r w:rsidRPr="00621285">
        <w:rPr>
          <w:rFonts w:ascii="Arial Narrow" w:hAnsi="Arial Narrow"/>
          <w:sz w:val="24"/>
          <w:szCs w:val="24"/>
        </w:rPr>
        <w:t xml:space="preserve">1-B Resolución de Gerencia Central de Normativa Nro. </w:t>
      </w:r>
      <w:r w:rsidR="00BF6354" w:rsidRPr="00621285">
        <w:rPr>
          <w:rFonts w:ascii="Arial Narrow" w:hAnsi="Arial Narrow"/>
          <w:sz w:val="24"/>
          <w:szCs w:val="24"/>
        </w:rPr>
        <w:t>[…]</w:t>
      </w:r>
      <w:r w:rsidR="000F1C72" w:rsidRPr="00621285">
        <w:rPr>
          <w:rStyle w:val="Refdenotaalpie"/>
          <w:rFonts w:ascii="Arial Narrow" w:hAnsi="Arial Narrow"/>
          <w:sz w:val="24"/>
          <w:szCs w:val="24"/>
        </w:rPr>
        <w:footnoteReference w:id="3"/>
      </w:r>
    </w:p>
    <w:p w14:paraId="38111612" w14:textId="17297ADA" w:rsidR="000840AA" w:rsidRPr="00621285" w:rsidRDefault="000840AA" w:rsidP="00DE122E">
      <w:pPr>
        <w:pStyle w:val="Sinespaciado"/>
        <w:jc w:val="both"/>
        <w:rPr>
          <w:rFonts w:ascii="Arial Narrow" w:hAnsi="Arial Narrow"/>
          <w:sz w:val="24"/>
          <w:szCs w:val="24"/>
        </w:rPr>
      </w:pPr>
      <w:r w:rsidRPr="00621285">
        <w:rPr>
          <w:rFonts w:ascii="Arial Narrow" w:hAnsi="Arial Narrow"/>
          <w:sz w:val="24"/>
          <w:szCs w:val="24"/>
        </w:rPr>
        <w:t xml:space="preserve">1-C Recurso de Apelación interpuesto en contra de la Resolución Final de Sanción </w:t>
      </w:r>
      <w:r w:rsidR="00BF6354" w:rsidRPr="00621285">
        <w:rPr>
          <w:rFonts w:ascii="Arial Narrow" w:hAnsi="Arial Narrow"/>
          <w:sz w:val="24"/>
          <w:szCs w:val="24"/>
        </w:rPr>
        <w:t>Nro. […]</w:t>
      </w:r>
      <w:r w:rsidRPr="00621285">
        <w:rPr>
          <w:rFonts w:ascii="Arial Narrow" w:hAnsi="Arial Narrow"/>
          <w:sz w:val="24"/>
          <w:szCs w:val="24"/>
        </w:rPr>
        <w:t>.</w:t>
      </w:r>
    </w:p>
    <w:p w14:paraId="02887B66" w14:textId="0D72AA23" w:rsidR="000840AA" w:rsidRPr="00621285" w:rsidRDefault="000840AA" w:rsidP="00DE122E">
      <w:pPr>
        <w:pStyle w:val="Sinespaciado"/>
        <w:jc w:val="both"/>
        <w:rPr>
          <w:rFonts w:ascii="Arial Narrow" w:hAnsi="Arial Narrow"/>
          <w:sz w:val="24"/>
          <w:szCs w:val="24"/>
        </w:rPr>
      </w:pPr>
      <w:r w:rsidRPr="00621285">
        <w:rPr>
          <w:rFonts w:ascii="Arial Narrow" w:hAnsi="Arial Narrow"/>
          <w:sz w:val="24"/>
          <w:szCs w:val="24"/>
        </w:rPr>
        <w:t xml:space="preserve">1-D Resolución Final de Sanción </w:t>
      </w:r>
      <w:r w:rsidR="00BF6354" w:rsidRPr="00621285">
        <w:rPr>
          <w:rFonts w:ascii="Arial Narrow" w:hAnsi="Arial Narrow"/>
          <w:sz w:val="24"/>
          <w:szCs w:val="24"/>
        </w:rPr>
        <w:t>Nro. […].</w:t>
      </w:r>
    </w:p>
    <w:p w14:paraId="48F296C6" w14:textId="6482B03D" w:rsidR="000840AA" w:rsidRPr="00621285" w:rsidRDefault="000840AA" w:rsidP="00DE122E">
      <w:pPr>
        <w:pStyle w:val="Sinespaciado"/>
        <w:jc w:val="both"/>
        <w:rPr>
          <w:rFonts w:ascii="Arial Narrow" w:hAnsi="Arial Narrow"/>
          <w:sz w:val="24"/>
          <w:szCs w:val="24"/>
        </w:rPr>
      </w:pPr>
      <w:r w:rsidRPr="00621285">
        <w:rPr>
          <w:rFonts w:ascii="Arial Narrow" w:hAnsi="Arial Narrow"/>
          <w:sz w:val="24"/>
          <w:szCs w:val="24"/>
        </w:rPr>
        <w:t xml:space="preserve">1-E Informe Final de Instrucción de la Gerencia de Impugnaciones Nro. </w:t>
      </w:r>
      <w:r w:rsidR="00BF6354" w:rsidRPr="00621285">
        <w:rPr>
          <w:rFonts w:ascii="Arial Narrow" w:hAnsi="Arial Narrow"/>
          <w:sz w:val="24"/>
          <w:szCs w:val="24"/>
        </w:rPr>
        <w:t>[…]</w:t>
      </w:r>
      <w:r w:rsidRPr="00621285">
        <w:rPr>
          <w:rFonts w:ascii="Arial Narrow" w:hAnsi="Arial Narrow"/>
          <w:sz w:val="24"/>
          <w:szCs w:val="24"/>
        </w:rPr>
        <w:t>.</w:t>
      </w:r>
    </w:p>
    <w:p w14:paraId="1D8F15E8" w14:textId="15364E59" w:rsidR="000840AA" w:rsidRPr="00621285" w:rsidRDefault="000840AA" w:rsidP="00DE122E">
      <w:pPr>
        <w:pStyle w:val="Sinespaciado"/>
        <w:jc w:val="both"/>
        <w:rPr>
          <w:rFonts w:ascii="Arial Narrow" w:hAnsi="Arial Narrow"/>
          <w:sz w:val="24"/>
          <w:szCs w:val="24"/>
        </w:rPr>
      </w:pPr>
      <w:r w:rsidRPr="00621285">
        <w:rPr>
          <w:rFonts w:ascii="Arial Narrow" w:hAnsi="Arial Narrow"/>
          <w:sz w:val="24"/>
          <w:szCs w:val="24"/>
        </w:rPr>
        <w:t xml:space="preserve">1-F Papeleta de Infracción de Tránsito Nro. </w:t>
      </w:r>
      <w:r w:rsidR="00BF6354" w:rsidRPr="00621285">
        <w:rPr>
          <w:rFonts w:ascii="Arial Narrow" w:hAnsi="Arial Narrow"/>
          <w:sz w:val="24"/>
          <w:szCs w:val="24"/>
        </w:rPr>
        <w:t>[…]</w:t>
      </w:r>
    </w:p>
    <w:p w14:paraId="154825F3" w14:textId="64A086A8" w:rsidR="000840AA" w:rsidRPr="00621285" w:rsidRDefault="000840AA" w:rsidP="00DE122E">
      <w:pPr>
        <w:pStyle w:val="Sinespaciado"/>
        <w:jc w:val="both"/>
        <w:rPr>
          <w:rFonts w:ascii="Arial Narrow" w:hAnsi="Arial Narrow"/>
          <w:sz w:val="24"/>
          <w:szCs w:val="24"/>
        </w:rPr>
      </w:pPr>
      <w:r w:rsidRPr="00621285">
        <w:rPr>
          <w:rFonts w:ascii="Arial Narrow" w:hAnsi="Arial Narrow"/>
          <w:sz w:val="24"/>
          <w:szCs w:val="24"/>
        </w:rPr>
        <w:t xml:space="preserve">1-G Acta de Intervención Policial del </w:t>
      </w:r>
      <w:r w:rsidR="00621285" w:rsidRPr="00621285">
        <w:rPr>
          <w:rFonts w:ascii="Arial Narrow" w:hAnsi="Arial Narrow"/>
          <w:sz w:val="24"/>
          <w:szCs w:val="24"/>
        </w:rPr>
        <w:t>[…]</w:t>
      </w:r>
      <w:r w:rsidRPr="00621285">
        <w:rPr>
          <w:rFonts w:ascii="Arial Narrow" w:hAnsi="Arial Narrow"/>
          <w:sz w:val="24"/>
          <w:szCs w:val="24"/>
        </w:rPr>
        <w:t xml:space="preserve"> </w:t>
      </w:r>
    </w:p>
    <w:p w14:paraId="0650CC7A" w14:textId="1F48392A" w:rsidR="00927C86" w:rsidRPr="00621285" w:rsidRDefault="000840AA" w:rsidP="00DE122E">
      <w:pPr>
        <w:pStyle w:val="Sinespaciado"/>
        <w:jc w:val="both"/>
        <w:rPr>
          <w:rFonts w:ascii="Arial Narrow" w:hAnsi="Arial Narrow"/>
          <w:sz w:val="24"/>
          <w:szCs w:val="24"/>
        </w:rPr>
      </w:pPr>
      <w:r w:rsidRPr="00621285">
        <w:rPr>
          <w:rFonts w:ascii="Arial Narrow" w:hAnsi="Arial Narrow"/>
          <w:sz w:val="24"/>
          <w:szCs w:val="24"/>
        </w:rPr>
        <w:t xml:space="preserve">1-H Certificado de Dosaje Etílico Nro. </w:t>
      </w:r>
      <w:r w:rsidR="00BF6354" w:rsidRPr="00621285">
        <w:rPr>
          <w:rFonts w:ascii="Arial Narrow" w:hAnsi="Arial Narrow"/>
          <w:sz w:val="24"/>
          <w:szCs w:val="24"/>
        </w:rPr>
        <w:t>[…]</w:t>
      </w:r>
    </w:p>
    <w:p w14:paraId="44FD608F" w14:textId="3B50E71D" w:rsidR="00780FAA" w:rsidRPr="005161A1" w:rsidRDefault="00780FAA" w:rsidP="00DE122E">
      <w:pPr>
        <w:pStyle w:val="Sinespaciado"/>
        <w:jc w:val="both"/>
        <w:rPr>
          <w:rFonts w:ascii="Arial Narrow" w:hAnsi="Arial Narrow"/>
          <w:b/>
          <w:bCs/>
          <w:sz w:val="24"/>
          <w:szCs w:val="24"/>
        </w:rPr>
      </w:pPr>
      <w:r w:rsidRPr="005161A1">
        <w:rPr>
          <w:rFonts w:ascii="Arial Narrow" w:hAnsi="Arial Narrow"/>
          <w:b/>
          <w:bCs/>
          <w:sz w:val="24"/>
          <w:szCs w:val="24"/>
        </w:rPr>
        <w:t>1-I Arancel judicial por ofrecimiento de pruebas</w:t>
      </w:r>
    </w:p>
    <w:p w14:paraId="29BF241F" w14:textId="6AD8D9C6" w:rsidR="00780FAA" w:rsidRPr="005161A1" w:rsidRDefault="00780FAA" w:rsidP="00DE122E">
      <w:pPr>
        <w:pStyle w:val="Sinespaciado"/>
        <w:jc w:val="both"/>
        <w:rPr>
          <w:rFonts w:ascii="Arial Narrow" w:hAnsi="Arial Narrow"/>
          <w:b/>
          <w:bCs/>
          <w:sz w:val="24"/>
          <w:szCs w:val="24"/>
        </w:rPr>
      </w:pPr>
      <w:r w:rsidRPr="005161A1">
        <w:rPr>
          <w:rFonts w:ascii="Arial Narrow" w:hAnsi="Arial Narrow"/>
          <w:b/>
          <w:bCs/>
          <w:sz w:val="24"/>
          <w:szCs w:val="24"/>
        </w:rPr>
        <w:lastRenderedPageBreak/>
        <w:t>1-J Cédulas de notificación en número de tres (3)</w:t>
      </w:r>
    </w:p>
    <w:p w14:paraId="1C2777B2" w14:textId="77777777" w:rsidR="000F1C72" w:rsidRPr="00621285" w:rsidRDefault="000F1C72" w:rsidP="00DE122E">
      <w:pPr>
        <w:pStyle w:val="Sinespaciado"/>
        <w:jc w:val="both"/>
        <w:rPr>
          <w:rFonts w:ascii="Arial Narrow" w:hAnsi="Arial Narrow"/>
          <w:sz w:val="24"/>
          <w:szCs w:val="24"/>
        </w:rPr>
      </w:pPr>
    </w:p>
    <w:p w14:paraId="05E08754" w14:textId="5EAAE92A" w:rsidR="00780FAA" w:rsidRPr="00621285" w:rsidRDefault="00780FAA" w:rsidP="000F1C72">
      <w:pPr>
        <w:pStyle w:val="Sinespaciado"/>
        <w:jc w:val="center"/>
        <w:rPr>
          <w:rFonts w:ascii="Arial Narrow" w:hAnsi="Arial Narrow"/>
          <w:b/>
          <w:bCs/>
          <w:sz w:val="24"/>
          <w:szCs w:val="24"/>
        </w:rPr>
      </w:pPr>
      <w:r w:rsidRPr="00621285">
        <w:rPr>
          <w:rFonts w:ascii="Arial Narrow" w:hAnsi="Arial Narrow"/>
          <w:b/>
          <w:bCs/>
          <w:sz w:val="24"/>
          <w:szCs w:val="24"/>
        </w:rPr>
        <w:t>POR LO EXPUESTO</w:t>
      </w:r>
    </w:p>
    <w:p w14:paraId="5DBFDD34" w14:textId="31279765" w:rsidR="00780FAA" w:rsidRPr="00621285" w:rsidRDefault="00780FAA" w:rsidP="00DE122E">
      <w:pPr>
        <w:pStyle w:val="Sinespaciado"/>
        <w:jc w:val="both"/>
        <w:rPr>
          <w:rFonts w:ascii="Arial Narrow" w:hAnsi="Arial Narrow"/>
          <w:sz w:val="24"/>
          <w:szCs w:val="24"/>
        </w:rPr>
      </w:pPr>
      <w:r w:rsidRPr="00621285">
        <w:rPr>
          <w:rFonts w:ascii="Arial Narrow" w:hAnsi="Arial Narrow"/>
          <w:sz w:val="24"/>
          <w:szCs w:val="24"/>
        </w:rPr>
        <w:t>Pido a usted admitir a trámite la presente demanda.</w:t>
      </w:r>
    </w:p>
    <w:p w14:paraId="56E7CC37" w14:textId="77777777" w:rsidR="000F1C72" w:rsidRPr="00621285" w:rsidRDefault="000F1C72" w:rsidP="00DE122E">
      <w:pPr>
        <w:pStyle w:val="Sinespaciado"/>
        <w:jc w:val="both"/>
        <w:rPr>
          <w:rFonts w:ascii="Arial Narrow" w:hAnsi="Arial Narrow"/>
          <w:sz w:val="24"/>
          <w:szCs w:val="24"/>
        </w:rPr>
      </w:pPr>
    </w:p>
    <w:p w14:paraId="7E3C02C9" w14:textId="64B3D80F" w:rsidR="00780FAA" w:rsidRPr="00621285" w:rsidRDefault="00780FAA" w:rsidP="00DE122E">
      <w:pPr>
        <w:pStyle w:val="Sinespaciado"/>
        <w:jc w:val="both"/>
        <w:rPr>
          <w:rFonts w:ascii="Arial Narrow" w:hAnsi="Arial Narrow"/>
          <w:sz w:val="24"/>
          <w:szCs w:val="24"/>
        </w:rPr>
      </w:pPr>
      <w:r w:rsidRPr="00621285">
        <w:rPr>
          <w:rFonts w:ascii="Arial Narrow" w:hAnsi="Arial Narrow"/>
          <w:b/>
          <w:bCs/>
          <w:sz w:val="24"/>
          <w:szCs w:val="24"/>
        </w:rPr>
        <w:t>PRIMERO OTROS</w:t>
      </w:r>
      <w:r w:rsidR="000F1C72" w:rsidRPr="00621285">
        <w:rPr>
          <w:rFonts w:ascii="Arial Narrow" w:hAnsi="Arial Narrow"/>
          <w:b/>
          <w:bCs/>
          <w:sz w:val="24"/>
          <w:szCs w:val="24"/>
        </w:rPr>
        <w:t>Í</w:t>
      </w:r>
      <w:r w:rsidRPr="00621285">
        <w:rPr>
          <w:rFonts w:ascii="Arial Narrow" w:hAnsi="Arial Narrow"/>
          <w:sz w:val="24"/>
          <w:szCs w:val="24"/>
        </w:rPr>
        <w:t xml:space="preserve">. Si bien no es un requisito de admisibilidad de la demanda, indicamos que la vía procedimental que le corresponde a la presente demanda es la </w:t>
      </w:r>
      <w:r w:rsidRPr="00621285">
        <w:rPr>
          <w:rFonts w:ascii="Arial Narrow" w:hAnsi="Arial Narrow"/>
          <w:b/>
          <w:bCs/>
          <w:sz w:val="24"/>
          <w:szCs w:val="24"/>
        </w:rPr>
        <w:t xml:space="preserve">vía </w:t>
      </w:r>
      <w:r w:rsidR="000F1C72" w:rsidRPr="00621285">
        <w:rPr>
          <w:rFonts w:ascii="Arial Narrow" w:hAnsi="Arial Narrow"/>
          <w:b/>
          <w:bCs/>
          <w:sz w:val="24"/>
          <w:szCs w:val="24"/>
        </w:rPr>
        <w:t xml:space="preserve">procedimental </w:t>
      </w:r>
      <w:r w:rsidRPr="00621285">
        <w:rPr>
          <w:rFonts w:ascii="Arial Narrow" w:hAnsi="Arial Narrow"/>
          <w:b/>
          <w:bCs/>
          <w:sz w:val="24"/>
          <w:szCs w:val="24"/>
        </w:rPr>
        <w:t>del proceso ordinario</w:t>
      </w:r>
      <w:r w:rsidRPr="00621285">
        <w:rPr>
          <w:rFonts w:ascii="Arial Narrow" w:hAnsi="Arial Narrow"/>
          <w:sz w:val="24"/>
          <w:szCs w:val="24"/>
        </w:rPr>
        <w:t xml:space="preserve"> conforme al artículo 27 del TUO de la </w:t>
      </w:r>
      <w:r w:rsidR="000F1C72" w:rsidRPr="00621285">
        <w:rPr>
          <w:rFonts w:ascii="Arial Narrow" w:hAnsi="Arial Narrow"/>
          <w:sz w:val="24"/>
          <w:szCs w:val="24"/>
        </w:rPr>
        <w:t>L</w:t>
      </w:r>
      <w:r w:rsidRPr="00621285">
        <w:rPr>
          <w:rFonts w:ascii="Arial Narrow" w:hAnsi="Arial Narrow"/>
          <w:sz w:val="24"/>
          <w:szCs w:val="24"/>
        </w:rPr>
        <w:t>ey 27584.</w:t>
      </w:r>
    </w:p>
    <w:p w14:paraId="6E8E91BC" w14:textId="77777777" w:rsidR="000F1C72" w:rsidRPr="00621285" w:rsidRDefault="000F1C72" w:rsidP="00DE122E">
      <w:pPr>
        <w:pStyle w:val="Sinespaciado"/>
        <w:jc w:val="both"/>
        <w:rPr>
          <w:rFonts w:ascii="Arial Narrow" w:hAnsi="Arial Narrow"/>
          <w:sz w:val="24"/>
          <w:szCs w:val="24"/>
        </w:rPr>
      </w:pPr>
    </w:p>
    <w:p w14:paraId="5597FDA8" w14:textId="77777777" w:rsidR="000F1C72" w:rsidRPr="00621285" w:rsidRDefault="00780FAA" w:rsidP="00DE122E">
      <w:pPr>
        <w:pStyle w:val="Sinespaciado"/>
        <w:jc w:val="both"/>
        <w:rPr>
          <w:rFonts w:ascii="Arial Narrow" w:hAnsi="Arial Narrow"/>
          <w:sz w:val="24"/>
          <w:szCs w:val="24"/>
        </w:rPr>
      </w:pPr>
      <w:r w:rsidRPr="00621285">
        <w:rPr>
          <w:rFonts w:ascii="Arial Narrow" w:hAnsi="Arial Narrow"/>
          <w:b/>
          <w:bCs/>
          <w:sz w:val="24"/>
          <w:szCs w:val="24"/>
        </w:rPr>
        <w:t>SEGUNDO OTROS</w:t>
      </w:r>
      <w:r w:rsidR="000F1C72" w:rsidRPr="00621285">
        <w:rPr>
          <w:rFonts w:ascii="Arial Narrow" w:hAnsi="Arial Narrow"/>
          <w:b/>
          <w:bCs/>
          <w:sz w:val="24"/>
          <w:szCs w:val="24"/>
        </w:rPr>
        <w:t>Í</w:t>
      </w:r>
      <w:r w:rsidRPr="00621285">
        <w:rPr>
          <w:rFonts w:ascii="Arial Narrow" w:hAnsi="Arial Narrow"/>
          <w:sz w:val="24"/>
          <w:szCs w:val="24"/>
        </w:rPr>
        <w:t xml:space="preserve">. Admitida a trámite la demanda, solicito se ordene la remisión de copia certificada del expediente administrativo relacionado con el presente proceso contencioso administrativo en el plazo de quince (15) días hábiles bajo apercibimiento de multa de tres (3) unidades de referencia procesal, conforme al artículo 23 del TUO de la ley 27584 que indica </w:t>
      </w:r>
    </w:p>
    <w:p w14:paraId="4DB5A501" w14:textId="77777777" w:rsidR="000F1C72" w:rsidRPr="00621285" w:rsidRDefault="000F1C72" w:rsidP="00DE122E">
      <w:pPr>
        <w:pStyle w:val="Sinespaciado"/>
        <w:jc w:val="both"/>
        <w:rPr>
          <w:rFonts w:ascii="Arial Narrow" w:hAnsi="Arial Narrow"/>
          <w:sz w:val="24"/>
          <w:szCs w:val="24"/>
        </w:rPr>
      </w:pPr>
    </w:p>
    <w:p w14:paraId="35BD8139" w14:textId="42EB0899" w:rsidR="00780FAA" w:rsidRPr="00621285" w:rsidRDefault="00780FAA" w:rsidP="00DE122E">
      <w:pPr>
        <w:pStyle w:val="Sinespaciado"/>
        <w:jc w:val="both"/>
        <w:rPr>
          <w:rFonts w:ascii="Arial Narrow" w:hAnsi="Arial Narrow"/>
          <w:i/>
          <w:iCs/>
          <w:sz w:val="24"/>
          <w:szCs w:val="24"/>
        </w:rPr>
      </w:pPr>
      <w:r w:rsidRPr="00621285">
        <w:rPr>
          <w:rFonts w:ascii="Arial Narrow" w:hAnsi="Arial Narrow"/>
          <w:i/>
          <w:iCs/>
          <w:sz w:val="24"/>
          <w:szCs w:val="24"/>
        </w:rPr>
        <w:t>“Al admitir a trámite la demanda, el Juez ordenará, de ser el caso, a la Entidad Administrativa, a fin de que el funcionario competente remita copia certificada del expediente con lo relacionado a la actuación impugnada, en un plazo que no podrá exceder de quince días hábiles, con los apremios que el Juez estime necesarios para garantizar el efectivo cumplimiento de lo ordenado, pudiendo imponer a la Entidad multas compulsivas y progresivas en caso de renuencia”.</w:t>
      </w:r>
    </w:p>
    <w:p w14:paraId="195685DF" w14:textId="77777777" w:rsidR="000F1C72" w:rsidRPr="00621285" w:rsidRDefault="000F1C72" w:rsidP="00DE122E">
      <w:pPr>
        <w:pStyle w:val="Sinespaciado"/>
        <w:jc w:val="both"/>
        <w:rPr>
          <w:rFonts w:ascii="Arial Narrow" w:hAnsi="Arial Narrow"/>
          <w:sz w:val="24"/>
          <w:szCs w:val="24"/>
        </w:rPr>
      </w:pPr>
    </w:p>
    <w:p w14:paraId="3465F2E9" w14:textId="58AE23C1" w:rsidR="00780FAA" w:rsidRPr="00621285" w:rsidRDefault="00780FAA" w:rsidP="00DE122E">
      <w:pPr>
        <w:pStyle w:val="Sinespaciado"/>
        <w:jc w:val="both"/>
        <w:rPr>
          <w:rFonts w:ascii="Arial Narrow" w:hAnsi="Arial Narrow"/>
          <w:sz w:val="24"/>
          <w:szCs w:val="24"/>
        </w:rPr>
      </w:pPr>
      <w:r w:rsidRPr="00621285">
        <w:rPr>
          <w:rFonts w:ascii="Arial Narrow" w:hAnsi="Arial Narrow"/>
          <w:sz w:val="24"/>
          <w:szCs w:val="24"/>
        </w:rPr>
        <w:t>Lima, 1</w:t>
      </w:r>
      <w:r w:rsidR="00BF6354" w:rsidRPr="00621285">
        <w:rPr>
          <w:rFonts w:ascii="Arial Narrow" w:hAnsi="Arial Narrow"/>
          <w:sz w:val="24"/>
          <w:szCs w:val="24"/>
        </w:rPr>
        <w:t>3</w:t>
      </w:r>
      <w:r w:rsidRPr="00621285">
        <w:rPr>
          <w:rFonts w:ascii="Arial Narrow" w:hAnsi="Arial Narrow"/>
          <w:sz w:val="24"/>
          <w:szCs w:val="24"/>
        </w:rPr>
        <w:t xml:space="preserve"> de setiembre de 2023.</w:t>
      </w:r>
    </w:p>
    <w:p w14:paraId="55680994" w14:textId="77777777" w:rsidR="000F1C72" w:rsidRPr="00621285" w:rsidRDefault="000F1C72" w:rsidP="00DE122E">
      <w:pPr>
        <w:pStyle w:val="Sinespaciado"/>
        <w:jc w:val="both"/>
        <w:rPr>
          <w:rFonts w:ascii="Arial Narrow" w:hAnsi="Arial Narrow"/>
          <w:sz w:val="24"/>
          <w:szCs w:val="24"/>
        </w:rPr>
      </w:pPr>
    </w:p>
    <w:p w14:paraId="3FF09453" w14:textId="77777777" w:rsidR="000F1C72" w:rsidRPr="00621285" w:rsidRDefault="000F1C72" w:rsidP="00DE122E">
      <w:pPr>
        <w:pStyle w:val="Sinespaciado"/>
        <w:jc w:val="both"/>
        <w:rPr>
          <w:rFonts w:ascii="Arial Narrow" w:hAnsi="Arial Narrow"/>
          <w:sz w:val="24"/>
          <w:szCs w:val="24"/>
        </w:rPr>
      </w:pPr>
    </w:p>
    <w:p w14:paraId="4328D726" w14:textId="4442125D" w:rsidR="00454A55" w:rsidRPr="00621285" w:rsidRDefault="00BF6354" w:rsidP="00621285">
      <w:pPr>
        <w:pStyle w:val="Sinespaciado"/>
        <w:jc w:val="center"/>
        <w:rPr>
          <w:rFonts w:ascii="Arial Narrow" w:hAnsi="Arial Narrow"/>
          <w:b/>
          <w:bCs/>
          <w:sz w:val="24"/>
          <w:szCs w:val="24"/>
        </w:rPr>
      </w:pPr>
      <w:r w:rsidRPr="00621285">
        <w:rPr>
          <w:rFonts w:ascii="Arial Narrow" w:hAnsi="Arial Narrow"/>
          <w:b/>
          <w:bCs/>
          <w:sz w:val="24"/>
          <w:szCs w:val="24"/>
        </w:rPr>
        <w:t>[…firma del demandante…]</w:t>
      </w:r>
    </w:p>
    <w:p w14:paraId="35C74637" w14:textId="42D7B49B" w:rsidR="00BF6354" w:rsidRPr="00621285" w:rsidRDefault="00BF6354" w:rsidP="00621285">
      <w:pPr>
        <w:pStyle w:val="Sinespaciado"/>
        <w:jc w:val="center"/>
        <w:rPr>
          <w:rFonts w:ascii="Arial Narrow" w:hAnsi="Arial Narrow"/>
          <w:sz w:val="24"/>
          <w:szCs w:val="24"/>
        </w:rPr>
      </w:pPr>
      <w:r w:rsidRPr="00621285">
        <w:rPr>
          <w:rFonts w:ascii="Arial Narrow" w:hAnsi="Arial Narrow"/>
          <w:b/>
          <w:bCs/>
          <w:sz w:val="24"/>
          <w:szCs w:val="24"/>
        </w:rPr>
        <w:t>[…firma del abogado del demandante…]</w:t>
      </w:r>
    </w:p>
    <w:sectPr w:rsidR="00BF6354" w:rsidRPr="0062128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FDA43" w14:textId="77777777" w:rsidR="00B720A8" w:rsidRDefault="00B720A8" w:rsidP="00454A55">
      <w:pPr>
        <w:spacing w:after="0" w:line="240" w:lineRule="auto"/>
      </w:pPr>
      <w:r>
        <w:separator/>
      </w:r>
    </w:p>
  </w:endnote>
  <w:endnote w:type="continuationSeparator" w:id="0">
    <w:p w14:paraId="17D52459" w14:textId="77777777" w:rsidR="00B720A8" w:rsidRDefault="00B720A8" w:rsidP="0045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6" w:type="pct"/>
      <w:jc w:val="right"/>
      <w:tblCellMar>
        <w:top w:w="115" w:type="dxa"/>
        <w:left w:w="115" w:type="dxa"/>
        <w:bottom w:w="115" w:type="dxa"/>
        <w:right w:w="115" w:type="dxa"/>
      </w:tblCellMar>
      <w:tblLook w:val="04A0" w:firstRow="1" w:lastRow="0" w:firstColumn="1" w:lastColumn="0" w:noHBand="0" w:noVBand="1"/>
    </w:tblPr>
    <w:tblGrid>
      <w:gridCol w:w="8079"/>
      <w:gridCol w:w="452"/>
    </w:tblGrid>
    <w:tr w:rsidR="006864DE" w14:paraId="6D768D33" w14:textId="77777777" w:rsidTr="006864DE">
      <w:trPr>
        <w:jc w:val="right"/>
      </w:trPr>
      <w:tc>
        <w:tcPr>
          <w:tcW w:w="8079" w:type="dxa"/>
          <w:vAlign w:val="center"/>
        </w:tcPr>
        <w:sdt>
          <w:sdtPr>
            <w:rPr>
              <w:caps/>
              <w:color w:val="000000" w:themeColor="text1"/>
            </w:rPr>
            <w:alias w:val="Autor"/>
            <w:tag w:val=""/>
            <w:id w:val="1534539408"/>
            <w:placeholder>
              <w:docPart w:val="C01052E334F7457EBCC698E22AF4912D"/>
            </w:placeholder>
            <w:dataBinding w:prefixMappings="xmlns:ns0='http://purl.org/dc/elements/1.1/' xmlns:ns1='http://schemas.openxmlformats.org/package/2006/metadata/core-properties' " w:xpath="/ns1:coreProperties[1]/ns0:creator[1]" w:storeItemID="{6C3C8BC8-F283-45AE-878A-BAB7291924A1}"/>
            <w:text/>
          </w:sdtPr>
          <w:sdtEndPr/>
          <w:sdtContent>
            <w:p w14:paraId="1091C4EA" w14:textId="61F4E0D8" w:rsidR="006864DE" w:rsidRDefault="006864DE">
              <w:pPr>
                <w:pStyle w:val="Encabezado"/>
                <w:jc w:val="right"/>
                <w:rPr>
                  <w:caps/>
                  <w:color w:val="000000" w:themeColor="text1"/>
                </w:rPr>
              </w:pPr>
              <w:r>
                <w:rPr>
                  <w:caps/>
                  <w:color w:val="000000" w:themeColor="text1"/>
                </w:rPr>
                <w:t>AUTOR ABOG. JOSÉ MARIA PACORI CARI</w:t>
              </w:r>
            </w:p>
          </w:sdtContent>
        </w:sdt>
      </w:tc>
      <w:tc>
        <w:tcPr>
          <w:tcW w:w="452" w:type="dxa"/>
          <w:shd w:val="clear" w:color="auto" w:fill="000000" w:themeFill="text1"/>
          <w:vAlign w:val="center"/>
        </w:tcPr>
        <w:p w14:paraId="433BF017" w14:textId="77777777" w:rsidR="006864DE" w:rsidRDefault="006864DE">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79196D" w:rsidRPr="0079196D">
            <w:rPr>
              <w:noProof/>
              <w:color w:val="FFFFFF" w:themeColor="background1"/>
              <w:lang w:val="es-ES"/>
            </w:rPr>
            <w:t>3</w:t>
          </w:r>
          <w:r>
            <w:rPr>
              <w:color w:val="FFFFFF" w:themeColor="background1"/>
            </w:rPr>
            <w:fldChar w:fldCharType="end"/>
          </w:r>
        </w:p>
      </w:tc>
    </w:tr>
  </w:tbl>
  <w:p w14:paraId="701B2497" w14:textId="77777777" w:rsidR="000F1C72" w:rsidRDefault="000F1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399B" w14:textId="77777777" w:rsidR="00B720A8" w:rsidRDefault="00B720A8" w:rsidP="00454A55">
      <w:pPr>
        <w:spacing w:after="0" w:line="240" w:lineRule="auto"/>
      </w:pPr>
      <w:r>
        <w:separator/>
      </w:r>
    </w:p>
  </w:footnote>
  <w:footnote w:type="continuationSeparator" w:id="0">
    <w:p w14:paraId="25BC03A7" w14:textId="77777777" w:rsidR="00B720A8" w:rsidRDefault="00B720A8" w:rsidP="00454A55">
      <w:pPr>
        <w:spacing w:after="0" w:line="240" w:lineRule="auto"/>
      </w:pPr>
      <w:r>
        <w:continuationSeparator/>
      </w:r>
    </w:p>
  </w:footnote>
  <w:footnote w:id="1">
    <w:p w14:paraId="1EE551D1" w14:textId="7140EBA4" w:rsidR="006864DE" w:rsidRPr="0060532B" w:rsidRDefault="006864DE" w:rsidP="006864DE">
      <w:pPr>
        <w:pStyle w:val="Sinespaciado"/>
        <w:jc w:val="both"/>
        <w:rPr>
          <w:rFonts w:cstheme="minorHAnsi"/>
          <w:sz w:val="18"/>
          <w:szCs w:val="18"/>
        </w:rPr>
      </w:pPr>
      <w:r w:rsidRPr="0060532B">
        <w:rPr>
          <w:rStyle w:val="Refdenotaalpie"/>
          <w:rFonts w:cstheme="minorHAnsi"/>
          <w:sz w:val="18"/>
          <w:szCs w:val="18"/>
        </w:rPr>
        <w:t>*</w:t>
      </w:r>
      <w:r w:rsidRPr="0060532B">
        <w:rPr>
          <w:rFonts w:cstheme="minorHAnsi"/>
          <w:sz w:val="18"/>
          <w:szCs w:val="18"/>
        </w:rPr>
        <w:t xml:space="preserve"> El autor es abogado especialista en Derecho </w:t>
      </w:r>
      <w:r>
        <w:rPr>
          <w:rFonts w:cstheme="minorHAnsi"/>
          <w:sz w:val="18"/>
          <w:szCs w:val="18"/>
        </w:rPr>
        <w:t>Administrativo</w:t>
      </w:r>
      <w:r w:rsidRPr="0060532B">
        <w:rPr>
          <w:rFonts w:cstheme="minorHAnsi"/>
          <w:sz w:val="18"/>
          <w:szCs w:val="18"/>
        </w:rPr>
        <w:t xml:space="preserve"> en el Perú. Contacto: corporacionhiramsl@gmail.com o móvil y WhatsApp (+51) 959666272.</w:t>
      </w:r>
    </w:p>
  </w:footnote>
  <w:footnote w:id="2">
    <w:p w14:paraId="024C98DC" w14:textId="74B786C0" w:rsidR="00D30185" w:rsidRPr="00B42A31" w:rsidRDefault="00D30185" w:rsidP="000F1C72">
      <w:pPr>
        <w:pStyle w:val="Sinespaciado"/>
        <w:jc w:val="both"/>
        <w:rPr>
          <w:rFonts w:cstheme="minorHAnsi"/>
          <w:sz w:val="18"/>
          <w:szCs w:val="18"/>
        </w:rPr>
      </w:pPr>
      <w:r w:rsidRPr="00B42A31">
        <w:rPr>
          <w:rStyle w:val="Refdenotaalpie"/>
          <w:rFonts w:cstheme="minorHAnsi"/>
          <w:sz w:val="18"/>
          <w:szCs w:val="18"/>
        </w:rPr>
        <w:footnoteRef/>
      </w:r>
      <w:r w:rsidRPr="00B42A31">
        <w:rPr>
          <w:rFonts w:cstheme="minorHAnsi"/>
          <w:sz w:val="18"/>
          <w:szCs w:val="18"/>
        </w:rPr>
        <w:t xml:space="preserve"> No se solicitan costas y costos del proceso conforme al artículo 49 del TUO de la Ley 27584 que indica </w:t>
      </w:r>
      <w:r w:rsidRPr="00B42A31">
        <w:rPr>
          <w:rFonts w:cstheme="minorHAnsi"/>
          <w:i/>
          <w:iCs/>
          <w:sz w:val="18"/>
          <w:szCs w:val="18"/>
        </w:rPr>
        <w:t>“Las partes del proceso contencioso administrativo no podrán ser condenadas al pago de costos y costas”</w:t>
      </w:r>
      <w:r w:rsidRPr="00B42A31">
        <w:rPr>
          <w:rFonts w:cstheme="minorHAnsi"/>
          <w:sz w:val="18"/>
          <w:szCs w:val="18"/>
        </w:rPr>
        <w:t>.</w:t>
      </w:r>
    </w:p>
  </w:footnote>
  <w:footnote w:id="3">
    <w:p w14:paraId="37A01F12" w14:textId="665520D1" w:rsidR="000F1C72" w:rsidRPr="00B42A31" w:rsidRDefault="000F1C72" w:rsidP="000F1C72">
      <w:pPr>
        <w:pStyle w:val="Sinespaciado"/>
        <w:jc w:val="both"/>
        <w:rPr>
          <w:rFonts w:cstheme="minorHAnsi"/>
          <w:sz w:val="18"/>
          <w:szCs w:val="18"/>
        </w:rPr>
      </w:pPr>
      <w:r w:rsidRPr="00B42A31">
        <w:rPr>
          <w:rStyle w:val="Refdenotaalpie"/>
          <w:rFonts w:cstheme="minorHAnsi"/>
          <w:sz w:val="18"/>
          <w:szCs w:val="18"/>
        </w:rPr>
        <w:footnoteRef/>
      </w:r>
      <w:r w:rsidRPr="00B42A31">
        <w:rPr>
          <w:rFonts w:cstheme="minorHAnsi"/>
          <w:sz w:val="18"/>
          <w:szCs w:val="18"/>
        </w:rPr>
        <w:t xml:space="preserve"> Este es el requisito especial de admisibilidad de la demanda contenciosa administrativa al ser el documento que acredita el agotamiento de la vía administrativa conforme al artículo 21, inciso 1 del TUO de la Ley 27584 que indica </w:t>
      </w:r>
      <w:r w:rsidRPr="00B42A31">
        <w:rPr>
          <w:rFonts w:cstheme="minorHAnsi"/>
          <w:i/>
          <w:iCs/>
          <w:sz w:val="18"/>
          <w:szCs w:val="18"/>
        </w:rPr>
        <w:t xml:space="preserve">“Sin perjuicio de lo dispuesto por los artículos 424 y 425 del Código Procesal Civil son requisitos especiales de admisibilidad de la demanda los siguientes: 1. </w:t>
      </w:r>
      <w:r w:rsidRPr="00B42A31">
        <w:rPr>
          <w:rFonts w:cstheme="minorHAnsi"/>
          <w:b/>
          <w:bCs/>
          <w:i/>
          <w:iCs/>
          <w:sz w:val="18"/>
          <w:szCs w:val="18"/>
        </w:rPr>
        <w:t>El documento que acredite el agotamiento de la vía administrativa</w:t>
      </w:r>
      <w:r w:rsidRPr="00B42A31">
        <w:rPr>
          <w:rFonts w:cstheme="minorHAnsi"/>
          <w:i/>
          <w:iCs/>
          <w:sz w:val="18"/>
          <w:szCs w:val="18"/>
        </w:rPr>
        <w:t>, salvo las excepciones contempladas por la presente Ley” (el resaltado es nuestro)</w:t>
      </w:r>
      <w:r w:rsidRPr="00B42A31">
        <w:rPr>
          <w:rFonts w:cstheme="minorHAnsi"/>
          <w:sz w:val="18"/>
          <w:szCs w:val="18"/>
        </w:rPr>
        <w:t>.</w:t>
      </w:r>
    </w:p>
    <w:p w14:paraId="028558BD" w14:textId="14D4BDC6" w:rsidR="000F1C72" w:rsidRPr="00B42A31" w:rsidRDefault="000F1C72" w:rsidP="000F1C72">
      <w:pPr>
        <w:pStyle w:val="Textonotapie"/>
        <w:rPr>
          <w:rFonts w:cstheme="minorHAns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793D" w14:textId="77777777" w:rsidR="00454A55" w:rsidRDefault="00454A55" w:rsidP="00454A55">
    <w:pPr>
      <w:pStyle w:val="Encabezado"/>
      <w:jc w:val="right"/>
      <w:rPr>
        <w:b/>
        <w:sz w:val="40"/>
        <w:szCs w:val="40"/>
      </w:rPr>
    </w:pPr>
    <w:r>
      <w:rPr>
        <w:noProof/>
        <w:lang w:eastAsia="es-PE"/>
      </w:rPr>
      <w:drawing>
        <wp:anchor distT="0" distB="0" distL="114300" distR="114300" simplePos="0" relativeHeight="251659264" behindDoc="0" locked="0" layoutInCell="1" allowOverlap="1" wp14:anchorId="21B2B0B2" wp14:editId="5F316857">
          <wp:simplePos x="0" y="0"/>
          <wp:positionH relativeFrom="margin">
            <wp:posOffset>-43815</wp:posOffset>
          </wp:positionH>
          <wp:positionV relativeFrom="margin">
            <wp:posOffset>-1062990</wp:posOffset>
          </wp:positionV>
          <wp:extent cx="696595" cy="690880"/>
          <wp:effectExtent l="0" t="0" r="8255" b="0"/>
          <wp:wrapSquare wrapText="bothSides"/>
          <wp:docPr id="4" name="Imagen 4"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sz w:val="40"/>
        <w:szCs w:val="40"/>
      </w:rPr>
      <w:t>CORPORACIÓN HIRAM SERVICIOS LEGALES</w:t>
    </w:r>
  </w:p>
  <w:p w14:paraId="04AF0356" w14:textId="77777777" w:rsidR="00454A55" w:rsidRPr="00DE122E" w:rsidRDefault="00454A55" w:rsidP="00454A55">
    <w:pPr>
      <w:pStyle w:val="Encabezado"/>
      <w:tabs>
        <w:tab w:val="left" w:pos="2640"/>
        <w:tab w:val="right" w:pos="9356"/>
      </w:tabs>
      <w:jc w:val="right"/>
      <w:rPr>
        <w:sz w:val="34"/>
        <w:szCs w:val="34"/>
      </w:rPr>
    </w:pPr>
    <w:r>
      <w:rPr>
        <w:sz w:val="30"/>
        <w:szCs w:val="30"/>
      </w:rPr>
      <w:tab/>
    </w:r>
    <w:r>
      <w:rPr>
        <w:sz w:val="30"/>
        <w:szCs w:val="30"/>
      </w:rPr>
      <w:tab/>
    </w:r>
    <w:r w:rsidRPr="00DE122E">
      <w:rPr>
        <w:sz w:val="34"/>
        <w:szCs w:val="34"/>
      </w:rPr>
      <w:t>corporacionhiramservicioslegales.com</w:t>
    </w:r>
  </w:p>
  <w:p w14:paraId="491FBC8E" w14:textId="4BA47A5A" w:rsidR="00454A55" w:rsidRDefault="00454A55" w:rsidP="00454A55">
    <w:pPr>
      <w:pStyle w:val="Encabezado"/>
      <w:tabs>
        <w:tab w:val="left" w:pos="2640"/>
        <w:tab w:val="right" w:pos="9356"/>
      </w:tabs>
      <w:jc w:val="right"/>
      <w:rPr>
        <w:sz w:val="30"/>
        <w:szCs w:val="30"/>
      </w:rPr>
    </w:pPr>
    <w:r>
      <w:rPr>
        <w:sz w:val="30"/>
        <w:szCs w:val="30"/>
      </w:rPr>
      <w:t>Maestro Abog. José María Pacori Cari</w:t>
    </w:r>
  </w:p>
  <w:p w14:paraId="7FF6BF02" w14:textId="560D8C5B" w:rsidR="006864DE" w:rsidRPr="006864DE" w:rsidRDefault="006864DE" w:rsidP="00454A55">
    <w:pPr>
      <w:pStyle w:val="Encabezado"/>
      <w:tabs>
        <w:tab w:val="left" w:pos="2640"/>
        <w:tab w:val="right" w:pos="9356"/>
      </w:tabs>
      <w:jc w:val="right"/>
      <w:rPr>
        <w:sz w:val="24"/>
        <w:szCs w:val="24"/>
      </w:rPr>
    </w:pPr>
    <w:r w:rsidRPr="006864DE">
      <w:rPr>
        <w:sz w:val="24"/>
        <w:szCs w:val="24"/>
      </w:rPr>
      <w:t>WhatsApp 959666272</w:t>
    </w:r>
  </w:p>
  <w:p w14:paraId="155CDCBE" w14:textId="1FB51DCD" w:rsidR="00454A55" w:rsidRPr="00454A55" w:rsidRDefault="00454A55" w:rsidP="00454A55">
    <w:pPr>
      <w:pStyle w:val="Encabezado"/>
      <w:jc w:val="center"/>
      <w:rPr>
        <w:sz w:val="40"/>
        <w:szCs w:val="40"/>
      </w:rPr>
    </w:pPr>
    <w:r>
      <w:rPr>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82"/>
    <w:rsid w:val="000840AA"/>
    <w:rsid w:val="000F1C72"/>
    <w:rsid w:val="001E635D"/>
    <w:rsid w:val="001F50AC"/>
    <w:rsid w:val="0020767D"/>
    <w:rsid w:val="00296226"/>
    <w:rsid w:val="002A3D24"/>
    <w:rsid w:val="002D61D8"/>
    <w:rsid w:val="002F45F9"/>
    <w:rsid w:val="00313429"/>
    <w:rsid w:val="00337C44"/>
    <w:rsid w:val="00345A76"/>
    <w:rsid w:val="00375AE2"/>
    <w:rsid w:val="003E7792"/>
    <w:rsid w:val="00410482"/>
    <w:rsid w:val="00454A55"/>
    <w:rsid w:val="00462480"/>
    <w:rsid w:val="0047136D"/>
    <w:rsid w:val="004811F8"/>
    <w:rsid w:val="004815B2"/>
    <w:rsid w:val="005161A1"/>
    <w:rsid w:val="005B64C4"/>
    <w:rsid w:val="00621285"/>
    <w:rsid w:val="006864DE"/>
    <w:rsid w:val="00692D2B"/>
    <w:rsid w:val="00757F6A"/>
    <w:rsid w:val="00780FAA"/>
    <w:rsid w:val="0079196D"/>
    <w:rsid w:val="00876071"/>
    <w:rsid w:val="00911FA1"/>
    <w:rsid w:val="00927C86"/>
    <w:rsid w:val="00A81A34"/>
    <w:rsid w:val="00AF3AE1"/>
    <w:rsid w:val="00B42A31"/>
    <w:rsid w:val="00B5019E"/>
    <w:rsid w:val="00B720A8"/>
    <w:rsid w:val="00BD731E"/>
    <w:rsid w:val="00BF6354"/>
    <w:rsid w:val="00C40AF9"/>
    <w:rsid w:val="00C61EBD"/>
    <w:rsid w:val="00C838BF"/>
    <w:rsid w:val="00D30185"/>
    <w:rsid w:val="00D63A0C"/>
    <w:rsid w:val="00DE122E"/>
    <w:rsid w:val="00DE7309"/>
    <w:rsid w:val="00E178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4EEF"/>
  <w15:chartTrackingRefBased/>
  <w15:docId w15:val="{57914688-BA50-406F-B779-CEDACCCC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0482"/>
    <w:pPr>
      <w:ind w:left="720"/>
      <w:contextualSpacing/>
    </w:pPr>
  </w:style>
  <w:style w:type="paragraph" w:styleId="Sinespaciado">
    <w:name w:val="No Spacing"/>
    <w:link w:val="SinespaciadoCar"/>
    <w:uiPriority w:val="1"/>
    <w:qFormat/>
    <w:rsid w:val="00296226"/>
    <w:pPr>
      <w:spacing w:after="0" w:line="240" w:lineRule="auto"/>
    </w:pPr>
  </w:style>
  <w:style w:type="paragraph" w:styleId="Encabezado">
    <w:name w:val="header"/>
    <w:basedOn w:val="Normal"/>
    <w:link w:val="EncabezadoCar"/>
    <w:uiPriority w:val="99"/>
    <w:unhideWhenUsed/>
    <w:rsid w:val="00454A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4A55"/>
  </w:style>
  <w:style w:type="paragraph" w:styleId="Piedepgina">
    <w:name w:val="footer"/>
    <w:basedOn w:val="Normal"/>
    <w:link w:val="PiedepginaCar"/>
    <w:uiPriority w:val="99"/>
    <w:unhideWhenUsed/>
    <w:rsid w:val="00454A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A55"/>
  </w:style>
  <w:style w:type="character" w:styleId="Hipervnculo">
    <w:name w:val="Hyperlink"/>
    <w:basedOn w:val="Fuentedeprrafopredeter"/>
    <w:uiPriority w:val="99"/>
    <w:unhideWhenUsed/>
    <w:rsid w:val="00DE122E"/>
    <w:rPr>
      <w:color w:val="0563C1" w:themeColor="hyperlink"/>
      <w:u w:val="single"/>
    </w:rPr>
  </w:style>
  <w:style w:type="character" w:customStyle="1" w:styleId="UnresolvedMention">
    <w:name w:val="Unresolved Mention"/>
    <w:basedOn w:val="Fuentedeprrafopredeter"/>
    <w:uiPriority w:val="99"/>
    <w:semiHidden/>
    <w:unhideWhenUsed/>
    <w:rsid w:val="00DE122E"/>
    <w:rPr>
      <w:color w:val="605E5C"/>
      <w:shd w:val="clear" w:color="auto" w:fill="E1DFDD"/>
    </w:rPr>
  </w:style>
  <w:style w:type="paragraph" w:styleId="Textonotapie">
    <w:name w:val="footnote text"/>
    <w:basedOn w:val="Normal"/>
    <w:link w:val="TextonotapieCar"/>
    <w:uiPriority w:val="99"/>
    <w:semiHidden/>
    <w:unhideWhenUsed/>
    <w:rsid w:val="00D301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0185"/>
    <w:rPr>
      <w:sz w:val="20"/>
      <w:szCs w:val="20"/>
    </w:rPr>
  </w:style>
  <w:style w:type="character" w:styleId="Refdenotaalpie">
    <w:name w:val="footnote reference"/>
    <w:basedOn w:val="Fuentedeprrafopredeter"/>
    <w:uiPriority w:val="99"/>
    <w:semiHidden/>
    <w:unhideWhenUsed/>
    <w:rsid w:val="00D30185"/>
    <w:rPr>
      <w:vertAlign w:val="superscript"/>
    </w:rPr>
  </w:style>
  <w:style w:type="character" w:customStyle="1" w:styleId="SinespaciadoCar">
    <w:name w:val="Sin espaciado Car"/>
    <w:basedOn w:val="Fuentedeprrafopredeter"/>
    <w:link w:val="Sinespaciado"/>
    <w:uiPriority w:val="1"/>
    <w:locked/>
    <w:rsid w:val="0068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1052E334F7457EBCC698E22AF4912D"/>
        <w:category>
          <w:name w:val="General"/>
          <w:gallery w:val="placeholder"/>
        </w:category>
        <w:types>
          <w:type w:val="bbPlcHdr"/>
        </w:types>
        <w:behaviors>
          <w:behavior w:val="content"/>
        </w:behaviors>
        <w:guid w:val="{B290FA64-5F50-4885-BDBA-B390E7351D27}"/>
      </w:docPartPr>
      <w:docPartBody>
        <w:p w:rsidR="00D1373A" w:rsidRDefault="009A5DE8" w:rsidP="009A5DE8">
          <w:pPr>
            <w:pStyle w:val="C01052E334F7457EBCC698E22AF4912D"/>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E8"/>
    <w:rsid w:val="000B65B9"/>
    <w:rsid w:val="009A5DE8"/>
    <w:rsid w:val="00BA2C4F"/>
    <w:rsid w:val="00D137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1052E334F7457EBCC698E22AF4912D">
    <w:name w:val="C01052E334F7457EBCC698E22AF4912D"/>
    <w:rsid w:val="009A5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FD42-CC67-416E-B11C-9122A3C5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ABOG. JOSÉ MARIA PACORI CARI</dc:creator>
  <cp:keywords/>
  <dc:description/>
  <cp:lastModifiedBy>user</cp:lastModifiedBy>
  <cp:revision>2</cp:revision>
  <dcterms:created xsi:type="dcterms:W3CDTF">2023-09-13T13:54:00Z</dcterms:created>
  <dcterms:modified xsi:type="dcterms:W3CDTF">2023-09-13T13:54:00Z</dcterms:modified>
</cp:coreProperties>
</file>