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552" w:firstLine="0"/>
        <w:rPr>
          <w:rFonts w:ascii="Trebuchet MS" w:cs="Trebuchet MS" w:eastAsia="Trebuchet MS" w:hAnsi="Trebuchet M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34" style="position:absolute;left:0;text-align:left;margin-left:424.65pt;margin-top:-62.6pt;width:1in;height:1in;z-index:251661312;mso-position-horizontal:absolute;mso-position-vertical:absolute;mso-position-horizontal-relative:margin;mso-position-vertical-relative:text;" stroked="f" type="#_x0000_t202">
            <v:textbox>
              <w:txbxContent>
                <w:p w:rsidR="00885954" w:rsidDel="00000000" w:rsidP="00885954" w:rsidRDefault="00885954" w:rsidRPr="00CB7717">
                  <w:pPr>
                    <w:rPr>
                      <w:b w:val="1"/>
                      <w:color w:val="auto"/>
                    </w:rPr>
                  </w:pPr>
                  <w:r w:rsidDel="00000000" w:rsidR="00000000" w:rsidRPr="00000000">
                    <w:rPr>
                      <w:b w:val="1"/>
                      <w:color w:val="auto"/>
                    </w:rPr>
                    <w:t>01</w:t>
                  </w:r>
                  <w:r w:rsidDel="00000000" w:rsidR="00000000" w:rsidRPr="00000000">
                    <w:rPr>
                      <w:b w:val="1"/>
                      <w:color w:val="auto"/>
                    </w:rPr>
                    <w:br/>
                  </w:r>
                  <w:r w:rsidDel="00000000" w:rsidR="00000000" w:rsidRPr="00CB7717">
                    <w:rPr>
                      <w:b w:val="1"/>
                      <w:color w:val="auto"/>
                    </w:rPr>
                    <w:t>UNO</w:t>
                  </w:r>
                </w:p>
              </w:txbxContent>
            </v:textbox>
          </v:shape>
        </w:pict>
      </w:r>
    </w:p>
    <w:p w:rsidR="00000000" w:rsidDel="00000000" w:rsidP="00000000" w:rsidRDefault="00000000" w:rsidRPr="00000000" w14:paraId="00000002">
      <w:pPr>
        <w:ind w:left="2552" w:firstLine="0"/>
        <w:rPr>
          <w:rFonts w:ascii="Trebuchet MS" w:cs="Trebuchet MS" w:eastAsia="Trebuchet MS" w:hAnsi="Trebuchet M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552" w:firstLine="0"/>
        <w:rPr>
          <w:rFonts w:ascii="Trebuchet MS" w:cs="Trebuchet MS" w:eastAsia="Trebuchet MS" w:hAnsi="Trebuchet M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552" w:firstLine="0"/>
        <w:rPr>
          <w:rFonts w:ascii="Trebuchet MS" w:cs="Trebuchet MS" w:eastAsia="Trebuchet MS" w:hAnsi="Trebuchet M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552" w:firstLine="0"/>
        <w:rPr>
          <w:rFonts w:ascii="Trebuchet MS" w:cs="Trebuchet MS" w:eastAsia="Trebuchet MS" w:hAnsi="Trebuchet M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552" w:firstLine="0"/>
        <w:rPr>
          <w:rFonts w:ascii="Trebuchet MS" w:cs="Trebuchet MS" w:eastAsia="Trebuchet MS" w:hAnsi="Trebuchet M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552" w:firstLine="0"/>
        <w:rPr>
          <w:rFonts w:ascii="Trebuchet MS" w:cs="Trebuchet MS" w:eastAsia="Trebuchet MS" w:hAnsi="Trebuchet M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552" w:firstLine="0"/>
        <w:rPr>
          <w:rFonts w:ascii="Trebuchet MS" w:cs="Trebuchet MS" w:eastAsia="Trebuchet MS" w:hAnsi="Trebuchet M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552" w:firstLine="0"/>
        <w:rPr>
          <w:rFonts w:ascii="Trebuchet MS" w:cs="Trebuchet MS" w:eastAsia="Trebuchet MS" w:hAnsi="Trebuchet M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4395"/>
          <w:tab w:val="left" w:pos="4678"/>
        </w:tabs>
        <w:ind w:left="2552" w:firstLine="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4"/>
          <w:szCs w:val="24"/>
          <w:rtl w:val="0"/>
        </w:rPr>
        <w:t xml:space="preserve">Carpeta fiscal</w:t>
        <w:tab/>
        <w:t xml:space="preserve">: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 </w:t>
        <w:tab/>
      </w:r>
    </w:p>
    <w:p w:rsidR="00000000" w:rsidDel="00000000" w:rsidP="00000000" w:rsidRDefault="00000000" w:rsidRPr="00000000" w14:paraId="0000000B">
      <w:pPr>
        <w:tabs>
          <w:tab w:val="left" w:pos="4111"/>
          <w:tab w:val="left" w:pos="4395"/>
          <w:tab w:val="left" w:pos="4536"/>
          <w:tab w:val="left" w:pos="4678"/>
        </w:tabs>
        <w:ind w:left="4678" w:hanging="2126"/>
        <w:jc w:val="both"/>
        <w:rPr>
          <w:rFonts w:ascii="Trebuchet MS" w:cs="Trebuchet MS" w:eastAsia="Trebuchet MS" w:hAnsi="Trebuchet MS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4"/>
          <w:szCs w:val="24"/>
          <w:rtl w:val="0"/>
        </w:rPr>
        <w:t xml:space="preserve">Sumilla           </w:t>
        <w:tab/>
        <w:t xml:space="preserve">:</w:t>
        <w:tab/>
        <w:tab/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4"/>
          <w:szCs w:val="24"/>
          <w:u w:val="single"/>
          <w:rtl w:val="0"/>
        </w:rPr>
        <w:t xml:space="preserve">Solicito expedición de copias simples escaneadas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rebuchet MS" w:cs="Trebuchet MS" w:eastAsia="Trebuchet MS" w:hAnsi="Trebuchet MS"/>
          <w:b w:val="1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4"/>
          <w:szCs w:val="24"/>
          <w:rtl w:val="0"/>
        </w:rPr>
        <w:t xml:space="preserve">SEÑOR FISCAL DE LA ---------------- – -------- DESPACHO.-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2552" w:firstLine="0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4"/>
          <w:szCs w:val="24"/>
          <w:rtl w:val="0"/>
        </w:rPr>
        <w:t xml:space="preserve">HAROLD GUILLERMO SAAVEDRA ZÚÑIGA,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abogado defensor de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4"/>
          <w:szCs w:val="24"/>
          <w:rtl w:val="0"/>
        </w:rPr>
        <w:t xml:space="preserve">------------------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, en la investigación seguida en su contra por la presunta comisión del delito contra la libertad sexual en la modalidad de Tocamientos, actos de connotación sexual o actos libidinosos, en agravio de las menores de iniciales -----------------------, ante usted me presento y expongo lo siguiente: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36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line="360" w:lineRule="auto"/>
        <w:ind w:left="567" w:hanging="567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El día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4"/>
          <w:szCs w:val="24"/>
          <w:rtl w:val="0"/>
        </w:rPr>
        <w:t xml:space="preserve">27 de enero del año en curso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, en ejercicio del derecho a la información pública de los procedimientos y trámites afectos al Ministerio Público, el abogado Jorge Adrian Zúñiga Escalante solicitó información a la Secretaría de vuestra institución, respecto a lo siguiente:</w:t>
      </w:r>
    </w:p>
    <w:p w:rsidR="00000000" w:rsidDel="00000000" w:rsidP="00000000" w:rsidRDefault="00000000" w:rsidRPr="00000000" w14:paraId="00000017">
      <w:pPr>
        <w:widowControl w:val="0"/>
        <w:spacing w:line="36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pos="709"/>
        </w:tabs>
        <w:spacing w:line="360" w:lineRule="auto"/>
        <w:ind w:left="1134" w:right="566" w:firstLine="0"/>
        <w:jc w:val="both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“(...) si la entrega digital de copias escaneadas de carpetas fiscales (a nivel nacional) tiene costo alguno, y de ser así cual es el costo por hoja, atendiendo que el TUPA del Ministerio Público no detalla dicho trámite y/o tasa aplicable al mismo”.</w:t>
      </w:r>
    </w:p>
    <w:p w:rsidR="00000000" w:rsidDel="00000000" w:rsidP="00000000" w:rsidRDefault="00000000" w:rsidRPr="00000000" w14:paraId="00000019">
      <w:pPr>
        <w:widowControl w:val="0"/>
        <w:spacing w:line="36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35" style="position:absolute;left:0;text-align:left;margin-left:425.85pt;margin-top:-99.65pt;width:1in;height:1in;z-index:251662336;mso-position-horizontal:absolute;mso-position-vertical:absolute;mso-position-horizontal-relative:margin;mso-position-vertical-relative:text;" stroked="f" type="#_x0000_t202">
            <v:textbox>
              <w:txbxContent>
                <w:p w:rsidR="00885954" w:rsidDel="00000000" w:rsidP="00885954" w:rsidRDefault="00885954" w:rsidRPr="00CB7717">
                  <w:pPr>
                    <w:rPr>
                      <w:b w:val="1"/>
                      <w:color w:val="auto"/>
                    </w:rPr>
                  </w:pPr>
                  <w:r w:rsidDel="00000000" w:rsidR="00000000" w:rsidRPr="00000000">
                    <w:rPr>
                      <w:b w:val="1"/>
                      <w:color w:val="auto"/>
                    </w:rPr>
                    <w:t>02</w:t>
                  </w:r>
                  <w:r w:rsidDel="00000000" w:rsidR="00000000" w:rsidRPr="00000000">
                    <w:rPr>
                      <w:b w:val="1"/>
                      <w:color w:val="auto"/>
                    </w:rPr>
                    <w:br/>
                    <w:t>DOS</w:t>
                  </w:r>
                </w:p>
              </w:txbxContent>
            </v:textbox>
          </v:shape>
        </w:pic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line="360" w:lineRule="auto"/>
        <w:ind w:left="567" w:hanging="567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En buena cuenta, la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4"/>
          <w:szCs w:val="24"/>
          <w:rtl w:val="0"/>
        </w:rPr>
        <w:t xml:space="preserve">Gerencia General del Ministerio Público como máximo órgano administrativo de vuestra institución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 tiene la autoridad para determinar si la entrega digital de copias escaneadas de carpetas fiscales (a nivel nacional) tiene costo alguno.</w:t>
      </w:r>
    </w:p>
    <w:p w:rsidR="00000000" w:rsidDel="00000000" w:rsidP="00000000" w:rsidRDefault="00000000" w:rsidRPr="00000000" w14:paraId="0000001B">
      <w:pPr>
        <w:widowControl w:val="0"/>
        <w:spacing w:line="360" w:lineRule="auto"/>
        <w:ind w:left="567" w:firstLine="0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line="360" w:lineRule="auto"/>
        <w:ind w:left="567" w:hanging="567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Es así que, ante dicha petición, el día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4"/>
          <w:szCs w:val="24"/>
          <w:rtl w:val="0"/>
        </w:rPr>
        <w:t xml:space="preserve">28 de marzo del año en curso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 la Secretaría General de la Fiscalía de la Nación respondió mediante el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4"/>
          <w:szCs w:val="24"/>
          <w:rtl w:val="0"/>
        </w:rPr>
        <w:t xml:space="preserve">Oficio Nº 001328-2022-MP-FN-SEGFIN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, adjuntando el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4"/>
          <w:szCs w:val="24"/>
          <w:rtl w:val="0"/>
        </w:rPr>
        <w:t xml:space="preserve">Oficio Nº 521-2022-MP-FN-GG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 del 21 de marzo del 2022, expedido por la Gerencia General del Ministerio Público, a través del cual comunica que de acuerdo a lo informado por la Oficina General de Planificación y Presupuesto,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color w:val="000000"/>
          <w:sz w:val="24"/>
          <w:szCs w:val="24"/>
          <w:rtl w:val="0"/>
        </w:rPr>
        <w:t xml:space="preserve">no se han encontrado documentos normativos internos vigentes en los que se establezcan costos en la entrega digital de copias escaneadas de las carteras fiscales (a nivel nacional)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, lo que hago de su conocimiento para los fines que considere pertinentes.</w:t>
      </w:r>
    </w:p>
    <w:p w:rsidR="00000000" w:rsidDel="00000000" w:rsidP="00000000" w:rsidRDefault="00000000" w:rsidRPr="00000000" w14:paraId="0000001D">
      <w:pPr>
        <w:widowControl w:val="0"/>
        <w:spacing w:line="360" w:lineRule="auto"/>
        <w:ind w:left="567" w:firstLine="0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line="360" w:lineRule="auto"/>
        <w:ind w:left="567" w:hanging="567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De modo que, en atención a que el Texto Único de Procedimientos Administrativos (TUPA) no regula el costo de lo indicado, deberá procederse a expedir las copias en la forma solicitada sin la exigencia o requisito previo del pago de tasa alguna.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pacing w:line="360" w:lineRule="auto"/>
        <w:ind w:left="567" w:hanging="567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Ahora bien, es importante subrayar lo establecido en el artículo 44.8 del Decreto Supremo que aprueba el Texto Único Ordenado de la Ley Nº 27444 – Ley del Procedimiento Administrativo General, en tanto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color w:val="000000"/>
          <w:sz w:val="24"/>
          <w:szCs w:val="24"/>
          <w:rtl w:val="0"/>
        </w:rPr>
        <w:t xml:space="preserve">incurre en responsabilidad administrativa el funcionario que solicita o exige el cumplimiento de requisitos que no están en el TUPA o que, estando en el TUPA, no han sido establecidos por la normatividad vigente o han sido derogados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 o que, aplique tasas que no han sido aprobadas conforme a lo dispuesto por los artículos 53º y 54º, y por el Texto Único Ordenado del Código Tributario, cuando corresponda.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36" style="position:absolute;left:0;text-align:left;margin-left:430.3pt;margin-top:-112.45pt;width:1in;height:1in;z-index:251663360;mso-position-horizontal:absolute;mso-position-vertical:absolute;mso-position-horizontal-relative:margin;mso-position-vertical-relative:text;" stroked="f" type="#_x0000_t202">
            <v:textbox>
              <w:txbxContent>
                <w:p w:rsidR="00885954" w:rsidDel="00000000" w:rsidP="00885954" w:rsidRDefault="00885954" w:rsidRPr="00CB7717">
                  <w:pPr>
                    <w:rPr>
                      <w:b w:val="1"/>
                      <w:color w:val="auto"/>
                    </w:rPr>
                  </w:pPr>
                  <w:r w:rsidDel="00000000" w:rsidR="00000000" w:rsidRPr="00000000">
                    <w:rPr>
                      <w:b w:val="1"/>
                      <w:color w:val="auto"/>
                    </w:rPr>
                    <w:t>03</w:t>
                  </w:r>
                  <w:r w:rsidDel="00000000" w:rsidR="00000000" w:rsidRPr="00000000">
                    <w:rPr>
                      <w:b w:val="1"/>
                      <w:color w:val="auto"/>
                    </w:rPr>
                    <w:br/>
                    <w:t>TRES</w:t>
                  </w:r>
                </w:p>
              </w:txbxContent>
            </v:textbox>
          </v:shape>
        </w:pic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line="360" w:lineRule="auto"/>
        <w:ind w:left="567" w:hanging="567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Por los fundamentos expuestos, al amparo estricto de los artículos 84º numeral 7 y 138º inciso 1 del Código Procesal Penal de 2004, 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4"/>
          <w:szCs w:val="24"/>
          <w:u w:val="single"/>
          <w:rtl w:val="0"/>
        </w:rPr>
        <w:t xml:space="preserve">SOLICITO a usted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4"/>
          <w:szCs w:val="24"/>
          <w:u w:val="single"/>
          <w:rtl w:val="0"/>
        </w:rPr>
        <w:t xml:space="preserve"> se sirva expedir un juego de copias escaneadas en formato Pdf del único o último tomo de la presente carpeta fiscal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, la misma que podrá entregarse bajo las siguientes modalidades, según vuestro despacho fiscal lo crea conveniente:</w:t>
      </w:r>
    </w:p>
    <w:p w:rsidR="00000000" w:rsidDel="00000000" w:rsidP="00000000" w:rsidRDefault="00000000" w:rsidRPr="00000000" w14:paraId="00000023">
      <w:pPr>
        <w:widowControl w:val="0"/>
        <w:spacing w:line="36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2"/>
        </w:numPr>
        <w:spacing w:line="360" w:lineRule="auto"/>
        <w:ind w:left="1287" w:hanging="720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4"/>
          <w:szCs w:val="24"/>
          <w:rtl w:val="0"/>
        </w:rPr>
        <w:t xml:space="preserve">Correo electrónico </w:t>
      </w:r>
      <w:hyperlink r:id="rId6">
        <w:r w:rsidDel="00000000" w:rsidR="00000000" w:rsidRPr="00000000">
          <w:rPr>
            <w:rFonts w:ascii="Trebuchet MS" w:cs="Trebuchet MS" w:eastAsia="Trebuchet MS" w:hAnsi="Trebuchet MS"/>
            <w:b w:val="1"/>
            <w:color w:val="0000ff"/>
            <w:sz w:val="24"/>
            <w:szCs w:val="24"/>
            <w:u w:val="single"/>
            <w:rtl w:val="0"/>
          </w:rPr>
          <w:t xml:space="preserve">-----------------@gmail.com</w:t>
        </w:r>
      </w:hyperlink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, en utilización de las plataformas web Google Drive o WeTransfer, en caso cada archivo exceda del límite permitido.</w:t>
      </w:r>
    </w:p>
    <w:p w:rsidR="00000000" w:rsidDel="00000000" w:rsidP="00000000" w:rsidRDefault="00000000" w:rsidRPr="00000000" w14:paraId="00000025">
      <w:pPr>
        <w:widowControl w:val="0"/>
        <w:spacing w:line="360" w:lineRule="auto"/>
        <w:ind w:left="1287" w:firstLine="0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2"/>
        </w:numPr>
        <w:spacing w:line="360" w:lineRule="auto"/>
        <w:ind w:left="1287" w:hanging="720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4"/>
          <w:szCs w:val="24"/>
          <w:rtl w:val="0"/>
        </w:rPr>
        <w:t xml:space="preserve">Soporte digital CD/DVD entregado por nuestra parte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, señalando fecha y hora para el recojo de las copias solicitadas. </w:t>
      </w:r>
    </w:p>
    <w:p w:rsidR="00000000" w:rsidDel="00000000" w:rsidP="00000000" w:rsidRDefault="00000000" w:rsidRPr="00000000" w14:paraId="00000027">
      <w:pPr>
        <w:widowControl w:val="0"/>
        <w:tabs>
          <w:tab w:val="left" w:pos="1134"/>
          <w:tab w:val="left" w:pos="2835"/>
          <w:tab w:val="left" w:pos="3402"/>
        </w:tabs>
        <w:spacing w:line="36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tabs>
          <w:tab w:val="left" w:pos="1134"/>
          <w:tab w:val="left" w:pos="2835"/>
          <w:tab w:val="left" w:pos="3402"/>
        </w:tabs>
        <w:spacing w:line="36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tabs>
          <w:tab w:val="left" w:pos="1134"/>
          <w:tab w:val="left" w:pos="2835"/>
          <w:tab w:val="left" w:pos="3402"/>
        </w:tabs>
        <w:spacing w:line="36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pos="1134"/>
          <w:tab w:val="left" w:pos="2835"/>
          <w:tab w:val="left" w:pos="3402"/>
        </w:tabs>
        <w:spacing w:line="36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360" w:lineRule="auto"/>
        <w:ind w:left="2552" w:firstLine="0"/>
        <w:jc w:val="both"/>
        <w:rPr>
          <w:rFonts w:ascii="Trebuchet MS" w:cs="Trebuchet MS" w:eastAsia="Trebuchet MS" w:hAnsi="Trebuchet MS"/>
          <w:b w:val="1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4"/>
          <w:szCs w:val="24"/>
          <w:rtl w:val="0"/>
        </w:rPr>
        <w:t xml:space="preserve">POR TANTO:</w:t>
      </w:r>
    </w:p>
    <w:p w:rsidR="00000000" w:rsidDel="00000000" w:rsidP="00000000" w:rsidRDefault="00000000" w:rsidRPr="00000000" w14:paraId="0000002C">
      <w:pPr>
        <w:widowControl w:val="0"/>
        <w:spacing w:line="36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36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4"/>
          <w:szCs w:val="24"/>
          <w:rtl w:val="0"/>
        </w:rPr>
        <w:t xml:space="preserve">A usted, señora Fiscal, pido: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se sirva atender lo solicitado, proveyendo conforme a ley.</w:t>
      </w:r>
    </w:p>
    <w:p w:rsidR="00000000" w:rsidDel="00000000" w:rsidP="00000000" w:rsidRDefault="00000000" w:rsidRPr="00000000" w14:paraId="0000002E">
      <w:pPr>
        <w:widowControl w:val="0"/>
        <w:spacing w:line="36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36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4"/>
          <w:szCs w:val="24"/>
          <w:u w:val="single"/>
          <w:rtl w:val="0"/>
        </w:rPr>
        <w:t xml:space="preserve">OTROSÍ DIGO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4"/>
          <w:szCs w:val="24"/>
          <w:rtl w:val="0"/>
        </w:rPr>
        <w:t xml:space="preserve">.- ADJUNTO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 en calidad de anexo, los siguientes documentos:</w:t>
      </w:r>
    </w:p>
    <w:p w:rsidR="00000000" w:rsidDel="00000000" w:rsidP="00000000" w:rsidRDefault="00000000" w:rsidRPr="00000000" w14:paraId="00000030">
      <w:pPr>
        <w:widowControl w:val="0"/>
        <w:spacing w:line="36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3"/>
        </w:numPr>
        <w:spacing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4"/>
          <w:szCs w:val="24"/>
          <w:rtl w:val="0"/>
        </w:rPr>
        <w:t xml:space="preserve">Copia simple del Oficio Nº 001328-2022-MP-FN-SEGFIN del 28 de marzo del año en curso,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expedido por la Secretaría General del Ministerio Público.</w:t>
      </w:r>
    </w:p>
    <w:p w:rsidR="00000000" w:rsidDel="00000000" w:rsidP="00000000" w:rsidRDefault="00000000" w:rsidRPr="00000000" w14:paraId="00000032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3"/>
        </w:numPr>
        <w:spacing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4"/>
          <w:szCs w:val="24"/>
          <w:rtl w:val="0"/>
        </w:rPr>
        <w:t xml:space="preserve">Copia simple del Oficio Nº 521-2022-MP-FN-GG del 21 de marzo del año en curso,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expedido por la Gerencia General del Ministerio Público.</w:t>
      </w:r>
      <w:r w:rsidDel="00000000" w:rsidR="00000000" w:rsidRPr="00000000">
        <w:pict>
          <v:shape id="_x0000_s1037" style="position:absolute;left:0;text-align:left;margin-left:430.55pt;margin-top:-62.25pt;width:1in;height:1in;z-index:251664384;mso-position-horizontal:absolute;mso-position-vertical:absolute;mso-position-horizontal-relative:margin;mso-position-vertical-relative:text;" stroked="f" type="#_x0000_t202">
            <v:textbox>
              <w:txbxContent>
                <w:p w:rsidR="00885954" w:rsidDel="00000000" w:rsidP="00885954" w:rsidRDefault="00885954" w:rsidRPr="00CB7717">
                  <w:pPr>
                    <w:rPr>
                      <w:b w:val="1"/>
                      <w:color w:val="auto"/>
                    </w:rPr>
                  </w:pPr>
                  <w:r w:rsidDel="00000000" w:rsidR="00000000" w:rsidRPr="00000000">
                    <w:rPr>
                      <w:b w:val="1"/>
                      <w:color w:val="auto"/>
                    </w:rPr>
                    <w:t>04</w:t>
                  </w:r>
                  <w:r w:rsidDel="00000000" w:rsidR="00000000" w:rsidRPr="00000000">
                    <w:rPr>
                      <w:b w:val="1"/>
                      <w:color w:val="auto"/>
                    </w:rPr>
                    <w:br/>
                    <w:t>CUATRO</w:t>
                  </w:r>
                </w:p>
              </w:txbxContent>
            </v:textbox>
          </v:shape>
        </w:pict>
      </w:r>
    </w:p>
    <w:p w:rsidR="00000000" w:rsidDel="00000000" w:rsidP="00000000" w:rsidRDefault="00000000" w:rsidRPr="00000000" w14:paraId="00000034">
      <w:pPr>
        <w:widowControl w:val="0"/>
        <w:spacing w:line="36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360" w:lineRule="auto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360" w:lineRule="auto"/>
        <w:jc w:val="right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Lima Norte, 25 de abril del 2022.</w:t>
      </w:r>
    </w:p>
    <w:p w:rsidR="00000000" w:rsidDel="00000000" w:rsidP="00000000" w:rsidRDefault="00000000" w:rsidRPr="00000000" w14:paraId="00000037">
      <w:pPr>
        <w:widowControl w:val="0"/>
        <w:spacing w:line="360" w:lineRule="auto"/>
        <w:ind w:left="2552" w:hanging="2552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360" w:lineRule="auto"/>
        <w:ind w:left="2552" w:hanging="2552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360" w:lineRule="auto"/>
        <w:ind w:left="2552" w:hanging="2552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rebuchet MS"/>
  <w:font w:name="Candar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5a5a5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5a5a5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5a5a5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5a5a5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5a5a5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5a5a5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5a5a5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Roman"/>
      <w:lvlText w:val="(%1)"/>
      <w:lvlJc w:val="left"/>
      <w:pPr>
        <w:ind w:left="1287" w:hanging="720.0000000000001"/>
      </w:pPr>
      <w:rPr>
        <w:b w:val="1"/>
      </w:rPr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Candara" w:cs="Candara" w:eastAsia="Candara" w:hAnsi="Candar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5a5a5a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60" w:before="400" w:lineRule="auto"/>
    </w:pPr>
    <w:rPr>
      <w:rFonts w:ascii="Cambria" w:cs="Cambria" w:eastAsia="Cambria" w:hAnsi="Cambria"/>
      <w:smallCaps w:val="1"/>
      <w:color w:val="0f243e"/>
      <w:sz w:val="32"/>
      <w:szCs w:val="32"/>
    </w:rPr>
  </w:style>
  <w:style w:type="paragraph" w:styleId="Heading2">
    <w:name w:val="heading 2"/>
    <w:basedOn w:val="Normal"/>
    <w:next w:val="Normal"/>
    <w:pPr>
      <w:spacing w:after="60" w:before="120" w:lineRule="auto"/>
    </w:pPr>
    <w:rPr>
      <w:rFonts w:ascii="Cambria" w:cs="Cambria" w:eastAsia="Cambria" w:hAnsi="Cambria"/>
      <w:smallCaps w:val="1"/>
      <w:color w:val="17365d"/>
      <w:sz w:val="28"/>
      <w:szCs w:val="28"/>
    </w:rPr>
  </w:style>
  <w:style w:type="paragraph" w:styleId="Heading3">
    <w:name w:val="heading 3"/>
    <w:basedOn w:val="Normal"/>
    <w:next w:val="Normal"/>
    <w:pPr>
      <w:spacing w:after="60" w:before="120" w:lineRule="auto"/>
    </w:pPr>
    <w:rPr>
      <w:rFonts w:ascii="Cambria" w:cs="Cambria" w:eastAsia="Cambria" w:hAnsi="Cambria"/>
      <w:smallCaps w:val="1"/>
      <w:color w:val="1f497d"/>
      <w:sz w:val="24"/>
      <w:szCs w:val="24"/>
    </w:rPr>
  </w:style>
  <w:style w:type="paragraph" w:styleId="Heading4">
    <w:name w:val="heading 4"/>
    <w:basedOn w:val="Normal"/>
    <w:next w:val="Normal"/>
    <w:pPr>
      <w:pBdr>
        <w:bottom w:color="71a0dc" w:space="1" w:sz="4" w:val="single"/>
      </w:pBdr>
      <w:spacing w:after="100" w:before="200" w:lineRule="auto"/>
    </w:pPr>
    <w:rPr>
      <w:rFonts w:ascii="Cambria" w:cs="Cambria" w:eastAsia="Cambria" w:hAnsi="Cambria"/>
      <w:b w:val="1"/>
      <w:smallCaps w:val="1"/>
      <w:color w:val="3071c3"/>
    </w:rPr>
  </w:style>
  <w:style w:type="paragraph" w:styleId="Heading5">
    <w:name w:val="heading 5"/>
    <w:basedOn w:val="Normal"/>
    <w:next w:val="Normal"/>
    <w:pPr>
      <w:pBdr>
        <w:bottom w:color="548dd4" w:space="1" w:sz="4" w:val="single"/>
      </w:pBdr>
      <w:spacing w:after="100" w:before="200" w:lineRule="auto"/>
    </w:pPr>
    <w:rPr>
      <w:rFonts w:ascii="Cambria" w:cs="Cambria" w:eastAsia="Cambria" w:hAnsi="Cambria"/>
      <w:smallCaps w:val="1"/>
      <w:color w:val="3071c3"/>
    </w:rPr>
  </w:style>
  <w:style w:type="paragraph" w:styleId="Heading6">
    <w:name w:val="heading 6"/>
    <w:basedOn w:val="Normal"/>
    <w:next w:val="Normal"/>
    <w:pPr>
      <w:pBdr>
        <w:bottom w:color="938953" w:space="1" w:sz="8" w:val="dotted"/>
      </w:pBdr>
      <w:spacing w:after="100" w:before="200" w:lineRule="auto"/>
    </w:pPr>
    <w:rPr>
      <w:rFonts w:ascii="Cambria" w:cs="Cambria" w:eastAsia="Cambria" w:hAnsi="Cambria"/>
      <w:smallCaps w:val="1"/>
      <w:color w:val="938953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0"/>
      <w:smallCaps w:val="1"/>
      <w:strike w:val="0"/>
      <w:color w:val="17365d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0" w:before="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1"/>
      <w:strike w:val="0"/>
      <w:color w:val="938953"/>
      <w:sz w:val="28"/>
      <w:szCs w:val="2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-----------------@gmail.com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