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943" w:rsidRPr="00DE06F0" w:rsidRDefault="00440943" w:rsidP="00DE06F0">
      <w:pPr>
        <w:spacing w:line="360" w:lineRule="auto"/>
        <w:jc w:val="center"/>
        <w:rPr>
          <w:rFonts w:ascii="Bookman Old Style" w:hAnsi="Bookman Old Style" w:cs="Calibri Light"/>
          <w:b/>
          <w:sz w:val="24"/>
          <w:szCs w:val="24"/>
        </w:rPr>
      </w:pPr>
    </w:p>
    <w:p w:rsidR="00DE06F0" w:rsidRPr="00DE06F0" w:rsidRDefault="00DE06F0" w:rsidP="00DE06F0">
      <w:pPr>
        <w:spacing w:before="100" w:beforeAutospacing="1" w:after="100" w:afterAutospacing="1" w:line="36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  <w:t> </w:t>
      </w:r>
      <w:r w:rsidR="001679E5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MODELO DE ESCRITO SOLICITUD DE PRUEBA ANTICIPADA PARA ACTUACIÓN TESTIMONIAL EN CÁMARA GESSELL</w:t>
      </w:r>
    </w:p>
    <w:p w:rsidR="00DE06F0" w:rsidRDefault="00DE06F0" w:rsidP="00BA50F5">
      <w:pPr>
        <w:spacing w:before="100" w:beforeAutospacing="1" w:after="100" w:afterAutospacing="1" w:line="360" w:lineRule="auto"/>
        <w:jc w:val="center"/>
        <w:outlineLvl w:val="1"/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 xml:space="preserve"> </w:t>
      </w:r>
      <w:r w:rsidR="007C04A2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(Delito v</w:t>
      </w:r>
      <w:r w:rsidR="007C04A2" w:rsidRPr="007C04A2">
        <w:rPr>
          <w:rFonts w:ascii="Bookman Old Style" w:eastAsia="Times New Roman" w:hAnsi="Bookman Old Style" w:cs="Times New Roman"/>
          <w:b/>
          <w:bCs/>
          <w:color w:val="FF0000"/>
          <w:sz w:val="36"/>
          <w:szCs w:val="36"/>
          <w:lang w:val="es-PE" w:eastAsia="es-PE"/>
        </w:rPr>
        <w:t>iolación a la libertad sexual)</w:t>
      </w:r>
    </w:p>
    <w:p w:rsidR="001679E5" w:rsidRPr="00DE06F0" w:rsidRDefault="001679E5" w:rsidP="00E921F8">
      <w:pPr>
        <w:spacing w:before="100" w:beforeAutospacing="1" w:after="100" w:afterAutospacing="1" w:line="360" w:lineRule="auto"/>
        <w:outlineLvl w:val="1"/>
        <w:rPr>
          <w:rFonts w:ascii="Bookman Old Style" w:eastAsia="Times New Roman" w:hAnsi="Bookman Old Style" w:cs="Times New Roman"/>
          <w:b/>
          <w:bCs/>
          <w:sz w:val="36"/>
          <w:szCs w:val="36"/>
          <w:lang w:val="es-PE" w:eastAsia="es-PE"/>
        </w:rPr>
      </w:pPr>
    </w:p>
    <w:p w:rsidR="00DE06F0" w:rsidRPr="00DE06F0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Expediente: 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n.° ****</w:t>
      </w:r>
    </w:p>
    <w:p w:rsidR="00DE06F0" w:rsidRPr="00DE06F0" w:rsidRDefault="001679E5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Especialista</w:t>
      </w:r>
      <w:r w:rsidR="00DE06F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: 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******</w:t>
      </w:r>
    </w:p>
    <w:p w:rsidR="00DE06F0" w:rsidRPr="00250451" w:rsidRDefault="001679E5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Sumilla: </w:t>
      </w:r>
      <w:r w:rsidR="00250451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Solicito admisión de prueba anticipada</w:t>
      </w:r>
    </w:p>
    <w:p w:rsidR="00DE06F0" w:rsidRPr="00DE06F0" w:rsidRDefault="00DE06F0" w:rsidP="00DE06F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SEÑOR JUEZ DEL ****** JUZGADO DE INVESTIGACIÓN PREPARATORIA DE ******. – </w:t>
      </w:r>
    </w:p>
    <w:p w:rsidR="00DE06F0" w:rsidRPr="00DE06F0" w:rsidRDefault="001679E5" w:rsidP="00DE06F0">
      <w:pPr>
        <w:spacing w:before="100" w:beforeAutospacing="1" w:after="100" w:afterAutospacing="1" w:line="360" w:lineRule="auto"/>
        <w:ind w:left="3540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………</w:t>
      </w:r>
      <w:r w:rsidR="00F93FC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………...</w:t>
      </w:r>
      <w:r w:rsidR="007C04A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…,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representante de la menor agraviada de iniciales A. B. C. D.,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en </w:t>
      </w:r>
      <w:r w:rsidR="007C04A2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el 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proceso penal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seguido </w:t>
      </w:r>
      <w:r w:rsidR="00F93FC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en 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contra</w:t>
      </w:r>
      <w:r w:rsidR="00F93FC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 ………………………….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F93FC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por el delito contra la libertad sexual; 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 Ud. Respetuosamente, digo:</w:t>
      </w:r>
    </w:p>
    <w:p w:rsidR="00DE06F0" w:rsidRPr="00DE06F0" w:rsidRDefault="00DE06F0" w:rsidP="00DE06F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I.- PETITORIO: </w:t>
      </w:r>
    </w:p>
    <w:p w:rsidR="00BA50F5" w:rsidRDefault="008A2AF8" w:rsidP="00DE06F0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En mi calidad de actor civil y haciendo uso de las facultades que la ley me otorga,</w:t>
      </w:r>
      <w:r w:rsidR="0043438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 conformidad al art. 242 inciso a) y d) del Código Procesal Penal, solicito se admita como prueba anticipada la declaración testimonial de la menor agraviada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 iniciales A. B. C. D.</w:t>
      </w:r>
      <w:r w:rsidR="0043438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y en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  <w:r w:rsidR="0043438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consecuencia se programe fecha para su actuación testimonial en </w:t>
      </w:r>
      <w:r w:rsidR="0043438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lastRenderedPageBreak/>
        <w:t xml:space="preserve">Cámara </w:t>
      </w:r>
      <w:proofErr w:type="spellStart"/>
      <w:r w:rsidR="0043438C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Gessel</w:t>
      </w:r>
      <w:proofErr w:type="spellEnd"/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; amparándose mi solicitud en los siguientes fundamentos de hecho y</w:t>
      </w:r>
      <w:r w:rsidR="00760A3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derecho.</w:t>
      </w:r>
    </w:p>
    <w:p w:rsidR="00BA79E0" w:rsidRDefault="00DE06F0" w:rsidP="00DE06F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II.- </w:t>
      </w:r>
      <w:r w:rsidR="003A7058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SOBRE</w:t>
      </w:r>
      <w:r w:rsidR="00BA79E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LA PRUEBA Y SU </w:t>
      </w:r>
      <w:r w:rsidR="005F72D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NECESIDAD</w:t>
      </w:r>
      <w:r w:rsidR="00BA79E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  <w:r w:rsidR="00760A35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EN EL PROCESO</w:t>
      </w:r>
    </w:p>
    <w:p w:rsidR="00BA79E0" w:rsidRPr="00BA79E0" w:rsidRDefault="00213296" w:rsidP="00230997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La prueba sobre la cual se solicita su actuación anticipada consiste </w:t>
      </w:r>
      <w:r w:rsidR="0023099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en la</w:t>
      </w:r>
      <w:r w:rsidR="00BA79E0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declaración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testimonial de</w:t>
      </w:r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una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menor de edad, quien además resulta ser la víctima de la comisión del delito y cuyo testimonio es clave para atribuir responsabilidad penal al imputado; más aún, si este medio probatorio es el único de carácter testimonial, por lo que de conformidad al </w:t>
      </w:r>
      <w:r w:rsidR="0023099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Acuerdo </w:t>
      </w:r>
      <w:r w:rsidR="008C0073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Plenario </w:t>
      </w:r>
      <w:r w:rsidRPr="0021329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02-2005/CJ-116</w:t>
      </w:r>
      <w:r w:rsidR="0023099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, su declaración será analizada junto a los datos periféricos </w:t>
      </w:r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que resulten </w:t>
      </w:r>
      <w:bookmarkStart w:id="0" w:name="_GoBack"/>
      <w:bookmarkEnd w:id="0"/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de la investigación, justificándose de este modo su relevancia en </w:t>
      </w:r>
      <w:r w:rsid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el </w:t>
      </w:r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juicio</w:t>
      </w:r>
      <w:r w:rsid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.</w:t>
      </w:r>
    </w:p>
    <w:p w:rsidR="00DE06F0" w:rsidRDefault="00BA79E0" w:rsidP="00DE06F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III.- </w:t>
      </w:r>
      <w:r w:rsidR="003A7058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RESPECTO A</w:t>
      </w:r>
      <w:r w:rsidR="006A30F7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LA URGENCIA</w:t>
      </w:r>
      <w:r w:rsidR="005F72D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DE </w:t>
      </w:r>
      <w:r w:rsidR="006A30F7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SU ACTUACIÓN</w:t>
      </w:r>
      <w:r w:rsidR="001C0D6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ANTICIPADA</w:t>
      </w:r>
      <w:r w:rsidR="005F72D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</w:t>
      </w:r>
    </w:p>
    <w:p w:rsidR="001C0D64" w:rsidRDefault="001C0D64" w:rsidP="005F72D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La declaración testimonial de la menor agraviada resulta indispensable y urgente debido al delicado estado de salud mental de la agraviada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,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qu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i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n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padece de RETARDO MENTAL </w:t>
      </w:r>
      <w:r w:rsidR="005F72D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existiendo,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por tanto, 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un alto grado de probabilidad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de</w:t>
      </w:r>
      <w:r w:rsidR="003A705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que pueda olvidar o sesgar 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los hechos ocurridos materia del presente proceso, </w:t>
      </w:r>
      <w:r w:rsidR="005F72D6" w:rsidRPr="005F72D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en tal sentido, debe de adelantarse su actuación a</w:t>
      </w:r>
      <w:r w:rsidR="005F72D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nte la posibilidad de que no pueda volver a reproducir su testimonio en la audiencia de juicio oral, tanto más</w:t>
      </w:r>
      <w:r w:rsidRPr="001C0D64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si se encuentra en estado de gestación como consecuencia del delito perpetrado en su contra</w:t>
      </w:r>
      <w:r w:rsidR="003A705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, generándole</w:t>
      </w:r>
      <w:r w:rsidR="005F72D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</w:t>
      </w:r>
      <w:r w:rsidR="003A7058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más daño psicológico</w:t>
      </w:r>
      <w:r w:rsidR="005F72D6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y agravando su salud mental a medida que transcurre el tiempo.</w:t>
      </w:r>
    </w:p>
    <w:p w:rsidR="006A30F7" w:rsidRDefault="001C0D64" w:rsidP="006A30F7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IV</w:t>
      </w:r>
      <w:r w:rsidR="006A30F7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.- IDENTIFICACIÓN DEL TESTIGO</w:t>
      </w:r>
    </w:p>
    <w:p w:rsidR="005F72D6" w:rsidRPr="006A30F7" w:rsidRDefault="005F72D6" w:rsidP="005F72D6">
      <w:p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Dado</w:t>
      </w:r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 que la prueba testimonial emana de la declaración de la menor de edad de iniciales A. B. C. D. quien se encuentra bajo mi tutela,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no necesita ser notificada en </w:t>
      </w:r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dirección domiciliaria </w:t>
      </w:r>
      <w:r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 xml:space="preserve">distinta a la que </w:t>
      </w:r>
      <w:r w:rsidR="006A30F7">
        <w:rPr>
          <w:rFonts w:ascii="Bookman Old Style" w:eastAsia="Times New Roman" w:hAnsi="Bookman Old Style" w:cs="Times New Roman"/>
          <w:bCs/>
          <w:sz w:val="24"/>
          <w:szCs w:val="24"/>
          <w:lang w:val="es-PE" w:eastAsia="es-PE"/>
        </w:rPr>
        <w:t>se encuentra señalada en el exordio del correspondiente escrito de apersonamiento.</w:t>
      </w:r>
    </w:p>
    <w:p w:rsidR="00BA79E0" w:rsidRPr="00DE06F0" w:rsidRDefault="00C97414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proofErr w:type="gramStart"/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lastRenderedPageBreak/>
        <w:t>}</w:t>
      </w:r>
      <w:r w:rsidR="00213296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V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</w:t>
      </w:r>
      <w:proofErr w:type="gramEnd"/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- FUNDAMENT</w:t>
      </w:r>
      <w:r w:rsidR="00BA79E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ACIÓN JURÍDICA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:</w:t>
      </w:r>
    </w:p>
    <w:p w:rsidR="00BA79E0" w:rsidRPr="00DE06F0" w:rsidRDefault="00760A35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.1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104 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del CPP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:rsidR="00BA79E0" w:rsidRPr="00784C19" w:rsidRDefault="00BA79E0" w:rsidP="00BA79E0">
      <w:pPr>
        <w:spacing w:before="100" w:beforeAutospacing="1" w:after="100" w:afterAutospacing="1" w:line="360" w:lineRule="auto"/>
        <w:ind w:left="708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Artículo 104.- Facultades del actor civil</w:t>
      </w:r>
    </w:p>
    <w:p w:rsidR="00760A35" w:rsidRPr="00784C19" w:rsidRDefault="00BA79E0" w:rsidP="005F72D6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784C19">
        <w:rPr>
          <w:rFonts w:ascii="Bookman Old Style" w:eastAsia="Times New Roman" w:hAnsi="Bookman Old Style" w:cs="Times New Roman"/>
          <w:bCs/>
          <w:sz w:val="27"/>
          <w:szCs w:val="27"/>
          <w:u w:val="single"/>
          <w:lang w:val="es-PE" w:eastAsia="es-PE"/>
        </w:rPr>
        <w:t>El actor civil, sin perjuicio de los derechos que se le reconocen al agraviado</w:t>
      </w: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, está facultado para deducir nulidad de actuados, </w:t>
      </w:r>
      <w:r w:rsidRPr="00784C19">
        <w:rPr>
          <w:rFonts w:ascii="Bookman Old Style" w:eastAsia="Times New Roman" w:hAnsi="Bookman Old Style" w:cs="Times New Roman"/>
          <w:bCs/>
          <w:sz w:val="27"/>
          <w:szCs w:val="27"/>
          <w:u w:val="single"/>
          <w:lang w:val="es-PE" w:eastAsia="es-PE"/>
        </w:rPr>
        <w:t>ofrecer medios de investigación y de prueba, participar en los actos de investigación y de prueba</w:t>
      </w:r>
      <w:r w:rsidRPr="00784C19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, intervenir en el juicio oral, interponer los recursos impugnatorios que la Ley prevé, intervenir -cuando corresponda- en el procedimiento para la imposición de medidas limitativas de derechos, y formular solicitudes en salvaguarda de su derecho.</w:t>
      </w:r>
    </w:p>
    <w:p w:rsidR="00BA79E0" w:rsidRDefault="00760A35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BA79E0" w:rsidRPr="00DA1AB4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.2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242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, 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inciso a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)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y d)</w:t>
      </w:r>
      <w:r w:rsidR="00BA79E0" w:rsidRPr="00DA1AB4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del CPP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</w:p>
    <w:p w:rsidR="00BA79E0" w:rsidRPr="00784C19" w:rsidRDefault="00BA79E0" w:rsidP="00BA79E0">
      <w:pPr>
        <w:spacing w:before="100" w:beforeAutospacing="1" w:after="100" w:afterAutospacing="1" w:line="360" w:lineRule="auto"/>
        <w:ind w:firstLine="708"/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</w:pPr>
      <w:r w:rsidRPr="00784C19">
        <w:rPr>
          <w:rFonts w:ascii="Bookman Old Style" w:eastAsia="Times New Roman" w:hAnsi="Bookman Old Style" w:cs="Times New Roman"/>
          <w:sz w:val="27"/>
          <w:szCs w:val="27"/>
          <w:lang w:val="es-PE" w:eastAsia="es-PE"/>
        </w:rPr>
        <w:t>Artículo 242.- Supuestos de prueba anticipada</w:t>
      </w:r>
    </w:p>
    <w:p w:rsidR="00BA79E0" w:rsidRPr="006E2D33" w:rsidRDefault="00BA79E0" w:rsidP="00BA79E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784C19">
        <w:rPr>
          <w:rFonts w:ascii="Bookman Old Style" w:eastAsia="Times New Roman" w:hAnsi="Bookman Old Style" w:cs="Times New Roman"/>
          <w:b/>
          <w:bCs/>
          <w:sz w:val="27"/>
          <w:szCs w:val="27"/>
          <w:lang w:val="es-PE" w:eastAsia="es-PE"/>
        </w:rPr>
        <w:t>1.</w:t>
      </w:r>
      <w:r w:rsidRPr="006E2D33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 Durante las diligencias preliminares o una vez formalizada la investigación preparatoria, a solicitud del Fiscal o de los demás sujetos procesales, podrá instarse al Juez de la Investigación Preparatoria la actuación de una prueba anticipada, en los siguientes casos:</w:t>
      </w:r>
    </w:p>
    <w:p w:rsidR="00BA79E0" w:rsidRDefault="00BA79E0" w:rsidP="00760A35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6E2D33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a) Testimonial y examen del perito, cuando se requiera examinarlos con urgencia ante la presencia de un motivo fundado para considerar que no podrá hacerse en el juicio oral por enfe</w:t>
      </w:r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rmedad u otro grave </w:t>
      </w:r>
      <w:r w:rsidR="00760A35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impedimento [</w:t>
      </w:r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…]</w:t>
      </w:r>
    </w:p>
    <w:p w:rsidR="00BA79E0" w:rsidRDefault="00BA79E0" w:rsidP="00BA79E0">
      <w:pPr>
        <w:spacing w:before="100" w:beforeAutospacing="1" w:after="100" w:afterAutospacing="1" w:line="360" w:lineRule="auto"/>
        <w:ind w:left="708"/>
        <w:jc w:val="both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6E2D33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d) Declaración de las niñas, niños y adolescentes en su calidad de agraviados por delitos comprendidos en los </w:t>
      </w:r>
      <w:r w:rsidRPr="006E2D33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lastRenderedPageBreak/>
        <w:t xml:space="preserve">artículos 153 y 153-A del Capítulo I: Violación de la libertad personal, y en los comprendidos en el </w:t>
      </w:r>
      <w:r w:rsidRPr="00784C19">
        <w:rPr>
          <w:rFonts w:ascii="Bookman Old Style" w:eastAsia="Times New Roman" w:hAnsi="Bookman Old Style" w:cs="Times New Roman"/>
          <w:bCs/>
          <w:sz w:val="27"/>
          <w:szCs w:val="27"/>
          <w:u w:val="single"/>
          <w:lang w:val="es-PE" w:eastAsia="es-PE"/>
        </w:rPr>
        <w:t>Capítulo IX: Violación de la libertad sexual</w:t>
      </w:r>
      <w:r w:rsidRPr="006E2D33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, Capítulo X: Proxenetismo y Capítulo XI: Ofensas al pudor público, correspondientes al Título IV: Delitos contra la libertad, del Código Penal.</w:t>
      </w:r>
    </w:p>
    <w:p w:rsidR="00BA79E0" w:rsidRPr="00DE06F0" w:rsidRDefault="00760A35" w:rsidP="00BA79E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4</w:t>
      </w:r>
      <w:r w:rsidR="00BA79E0"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.3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Artículo 243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, 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numeral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1) 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y 2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) del CPP</w:t>
      </w:r>
      <w:r w:rsidR="00BA79E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  <w:r w:rsidR="00BA79E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</w:t>
      </w:r>
    </w:p>
    <w:p w:rsidR="00BA79E0" w:rsidRPr="00DE06F0" w:rsidRDefault="00BA79E0" w:rsidP="00BA79E0">
      <w:pPr>
        <w:spacing w:before="100" w:beforeAutospacing="1" w:after="100" w:afterAutospacing="1" w:line="360" w:lineRule="auto"/>
        <w:ind w:left="708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Artículo </w:t>
      </w:r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243</w:t>
      </w:r>
      <w:r w:rsidRPr="00DE06F0"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 xml:space="preserve">.- </w:t>
      </w:r>
      <w:r>
        <w:rPr>
          <w:rFonts w:ascii="Bookman Old Style" w:eastAsia="Times New Roman" w:hAnsi="Bookman Old Style" w:cs="Times New Roman"/>
          <w:bCs/>
          <w:sz w:val="27"/>
          <w:szCs w:val="27"/>
          <w:lang w:val="es-PE" w:eastAsia="es-PE"/>
        </w:rPr>
        <w:t>Requisitos de la solicitud</w:t>
      </w:r>
    </w:p>
    <w:p w:rsidR="00BA79E0" w:rsidRPr="00784C19" w:rsidRDefault="00BA79E0" w:rsidP="00BA79E0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7"/>
          <w:szCs w:val="27"/>
          <w:lang w:eastAsia="es-PE"/>
        </w:rPr>
      </w:pP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 xml:space="preserve">La solicitud precisará la prueba a actuar, </w:t>
      </w:r>
      <w:r w:rsidRPr="005F72D6">
        <w:rPr>
          <w:rFonts w:ascii="Bookman Old Style" w:eastAsia="Times New Roman" w:hAnsi="Bookman Old Style" w:cs="Times New Roman"/>
          <w:sz w:val="27"/>
          <w:szCs w:val="27"/>
          <w:u w:val="single"/>
          <w:lang w:eastAsia="es-PE"/>
        </w:rPr>
        <w:t>los hechos que constituyen su objeto</w:t>
      </w: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 xml:space="preserve"> y las </w:t>
      </w:r>
      <w:r w:rsidRPr="005F72D6">
        <w:rPr>
          <w:rFonts w:ascii="Bookman Old Style" w:eastAsia="Times New Roman" w:hAnsi="Bookman Old Style" w:cs="Times New Roman"/>
          <w:sz w:val="27"/>
          <w:szCs w:val="27"/>
          <w:u w:val="single"/>
          <w:lang w:eastAsia="es-PE"/>
        </w:rPr>
        <w:t>razones de su importancia</w:t>
      </w: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 xml:space="preserve"> para la decisión en el juicio. También indicarán el </w:t>
      </w:r>
      <w:r w:rsidRPr="005F72D6">
        <w:rPr>
          <w:rFonts w:ascii="Bookman Old Style" w:eastAsia="Times New Roman" w:hAnsi="Bookman Old Style" w:cs="Times New Roman"/>
          <w:sz w:val="27"/>
          <w:szCs w:val="27"/>
          <w:u w:val="single"/>
          <w:lang w:eastAsia="es-PE"/>
        </w:rPr>
        <w:t>nombre de las personas</w:t>
      </w: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 xml:space="preserve"> que deben intervenir en el acto y </w:t>
      </w:r>
      <w:r w:rsidRPr="005F72D6">
        <w:rPr>
          <w:rFonts w:ascii="Bookman Old Style" w:eastAsia="Times New Roman" w:hAnsi="Bookman Old Style" w:cs="Times New Roman"/>
          <w:sz w:val="27"/>
          <w:szCs w:val="27"/>
          <w:u w:val="single"/>
          <w:lang w:eastAsia="es-PE"/>
        </w:rPr>
        <w:t>las circunstancias de su procedencia, que no permitan su actuación en el juicio</w:t>
      </w: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>.</w:t>
      </w:r>
    </w:p>
    <w:p w:rsidR="00DE06F0" w:rsidRPr="005F72D6" w:rsidRDefault="00BA79E0" w:rsidP="00DE06F0">
      <w:pPr>
        <w:pStyle w:val="Prrafodelista"/>
        <w:numPr>
          <w:ilvl w:val="0"/>
          <w:numId w:val="3"/>
        </w:numPr>
        <w:spacing w:before="100" w:beforeAutospacing="1" w:after="100" w:afterAutospacing="1" w:line="360" w:lineRule="auto"/>
        <w:jc w:val="both"/>
        <w:rPr>
          <w:rFonts w:ascii="Bookman Old Style" w:eastAsia="Times New Roman" w:hAnsi="Bookman Old Style" w:cs="Times New Roman"/>
          <w:sz w:val="27"/>
          <w:szCs w:val="27"/>
          <w:lang w:eastAsia="es-PE"/>
        </w:rPr>
      </w:pP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>La solicitud, asimismo, debe señalar los sujetos proce</w:t>
      </w:r>
      <w:r>
        <w:rPr>
          <w:rFonts w:ascii="Bookman Old Style" w:eastAsia="Times New Roman" w:hAnsi="Bookman Old Style" w:cs="Times New Roman"/>
          <w:sz w:val="27"/>
          <w:szCs w:val="27"/>
          <w:lang w:eastAsia="es-PE"/>
        </w:rPr>
        <w:t>sales constituidos en autos y su</w:t>
      </w: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 xml:space="preserve"> domicilio procesal</w:t>
      </w:r>
      <w:r>
        <w:rPr>
          <w:rFonts w:ascii="Bookman Old Style" w:eastAsia="Times New Roman" w:hAnsi="Bookman Old Style" w:cs="Times New Roman"/>
          <w:sz w:val="27"/>
          <w:szCs w:val="27"/>
          <w:lang w:eastAsia="es-PE"/>
        </w:rPr>
        <w:t xml:space="preserve"> </w:t>
      </w:r>
      <w:r w:rsidRPr="00784C19">
        <w:rPr>
          <w:rFonts w:ascii="Bookman Old Style" w:eastAsia="Times New Roman" w:hAnsi="Bookman Old Style" w:cs="Times New Roman"/>
          <w:sz w:val="27"/>
          <w:szCs w:val="27"/>
          <w:lang w:eastAsia="es-PE"/>
        </w:rPr>
        <w:t>[…]</w:t>
      </w:r>
    </w:p>
    <w:p w:rsidR="00DE06F0" w:rsidRPr="00DE06F0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POR LO EXPUESTO: </w:t>
      </w:r>
    </w:p>
    <w:p w:rsidR="00DE06F0" w:rsidRPr="00DE06F0" w:rsidRDefault="00DE06F0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A Ud. Señor Juez, se</w:t>
      </w:r>
      <w:r w:rsidR="00760A3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 sirva acceder a mi solicitud en razón de su urgencia y necesidad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</w:t>
      </w:r>
    </w:p>
    <w:p w:rsidR="00DE06F0" w:rsidRPr="00DE06F0" w:rsidRDefault="00760A35" w:rsidP="00DE06F0">
      <w:pPr>
        <w:spacing w:before="100" w:beforeAutospacing="1" w:after="100" w:afterAutospacing="1" w:line="360" w:lineRule="auto"/>
        <w:ind w:left="3540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Lugar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. …………… de …..….. de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 xml:space="preserve">l </w:t>
      </w:r>
      <w:r w:rsidR="00DE06F0"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………..</w:t>
      </w:r>
    </w:p>
    <w:p w:rsidR="00DE06F0" w:rsidRPr="00DE06F0" w:rsidRDefault="00DE06F0" w:rsidP="00DE06F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 </w:t>
      </w:r>
    </w:p>
    <w:p w:rsidR="00DE06F0" w:rsidRPr="00DE06F0" w:rsidRDefault="00DE06F0" w:rsidP="00DE06F0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                 </w:t>
      </w:r>
      <w:r w:rsidR="00760A35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</w:t>
      </w:r>
      <w:r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</w:t>
      </w:r>
      <w:r w:rsidRPr="00DE06F0"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  <w:t>_________________________</w:t>
      </w:r>
    </w:p>
    <w:p w:rsidR="007C694D" w:rsidRPr="00BA50F5" w:rsidRDefault="00DE06F0" w:rsidP="00BA50F5">
      <w:pPr>
        <w:spacing w:before="100" w:beforeAutospacing="1" w:after="100" w:afterAutospacing="1" w:line="360" w:lineRule="auto"/>
        <w:rPr>
          <w:rFonts w:ascii="Bookman Old Style" w:eastAsia="Times New Roman" w:hAnsi="Bookman Old Style" w:cs="Times New Roman"/>
          <w:sz w:val="24"/>
          <w:szCs w:val="24"/>
          <w:lang w:val="es-PE" w:eastAsia="es-PE"/>
        </w:rPr>
      </w:pPr>
      <w:r w:rsidRPr="00DE06F0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FIRMA Y SELLO DEL ABO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GADO   </w:t>
      </w:r>
      <w:r w:rsidR="00760A35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 xml:space="preserve">  </w:t>
      </w:r>
      <w:r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FIRMA Y DNI D</w:t>
      </w:r>
      <w:r w:rsidR="00760A35">
        <w:rPr>
          <w:rFonts w:ascii="Bookman Old Style" w:eastAsia="Times New Roman" w:hAnsi="Bookman Old Style" w:cs="Times New Roman"/>
          <w:b/>
          <w:bCs/>
          <w:sz w:val="24"/>
          <w:szCs w:val="24"/>
          <w:lang w:val="es-PE" w:eastAsia="es-PE"/>
        </w:rPr>
        <w:t>EL RECURRENTE</w:t>
      </w:r>
    </w:p>
    <w:sectPr w:rsidR="007C694D" w:rsidRPr="00BA50F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6C8E" w:rsidRDefault="00CA6C8E" w:rsidP="00440943">
      <w:pPr>
        <w:spacing w:after="0" w:line="240" w:lineRule="auto"/>
      </w:pPr>
      <w:r>
        <w:separator/>
      </w:r>
    </w:p>
  </w:endnote>
  <w:endnote w:type="continuationSeparator" w:id="0">
    <w:p w:rsidR="00CA6C8E" w:rsidRDefault="00CA6C8E" w:rsidP="00440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6C8E" w:rsidRDefault="00CA6C8E" w:rsidP="00440943">
      <w:pPr>
        <w:spacing w:after="0" w:line="240" w:lineRule="auto"/>
      </w:pPr>
      <w:r>
        <w:separator/>
      </w:r>
    </w:p>
  </w:footnote>
  <w:footnote w:type="continuationSeparator" w:id="0">
    <w:p w:rsidR="00CA6C8E" w:rsidRDefault="00CA6C8E" w:rsidP="004409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943" w:rsidRDefault="00440943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F8AF88A" wp14:editId="616D92A2">
          <wp:simplePos x="0" y="0"/>
          <wp:positionH relativeFrom="page">
            <wp:align>left</wp:align>
          </wp:positionH>
          <wp:positionV relativeFrom="paragraph">
            <wp:posOffset>-549026</wp:posOffset>
          </wp:positionV>
          <wp:extent cx="7543800" cy="10670787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brete lima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800" cy="1067078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24EA0"/>
    <w:multiLevelType w:val="hybridMultilevel"/>
    <w:tmpl w:val="3286B86C"/>
    <w:lvl w:ilvl="0" w:tplc="8ABA79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F83EE6"/>
    <w:multiLevelType w:val="multilevel"/>
    <w:tmpl w:val="9528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B63D69"/>
    <w:multiLevelType w:val="hybridMultilevel"/>
    <w:tmpl w:val="ABCACF0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943"/>
    <w:rsid w:val="001679E5"/>
    <w:rsid w:val="001C0D64"/>
    <w:rsid w:val="00213296"/>
    <w:rsid w:val="00230997"/>
    <w:rsid w:val="00250451"/>
    <w:rsid w:val="003A7058"/>
    <w:rsid w:val="0043438C"/>
    <w:rsid w:val="00440943"/>
    <w:rsid w:val="005F72D6"/>
    <w:rsid w:val="0060417E"/>
    <w:rsid w:val="006A30F7"/>
    <w:rsid w:val="006E2D33"/>
    <w:rsid w:val="00760A35"/>
    <w:rsid w:val="00784C19"/>
    <w:rsid w:val="007C04A2"/>
    <w:rsid w:val="008A2AF8"/>
    <w:rsid w:val="008C0073"/>
    <w:rsid w:val="009B32E3"/>
    <w:rsid w:val="009B61D5"/>
    <w:rsid w:val="00BA50F5"/>
    <w:rsid w:val="00BA79E0"/>
    <w:rsid w:val="00C20091"/>
    <w:rsid w:val="00C97414"/>
    <w:rsid w:val="00CA6C8E"/>
    <w:rsid w:val="00DA1AB4"/>
    <w:rsid w:val="00DA6360"/>
    <w:rsid w:val="00DE06F0"/>
    <w:rsid w:val="00E921F8"/>
    <w:rsid w:val="00F04FBA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F0EE5"/>
  <w15:chartTrackingRefBased/>
  <w15:docId w15:val="{EE4C7AD6-9355-463E-B8A9-5BD9C07E0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0943"/>
    <w:rPr>
      <w:lang w:val="es-419"/>
    </w:rPr>
  </w:style>
  <w:style w:type="paragraph" w:styleId="Ttulo2">
    <w:name w:val="heading 2"/>
    <w:basedOn w:val="Normal"/>
    <w:link w:val="Ttulo2Car"/>
    <w:uiPriority w:val="9"/>
    <w:qFormat/>
    <w:rsid w:val="00DE06F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PE" w:eastAsia="es-PE"/>
    </w:rPr>
  </w:style>
  <w:style w:type="paragraph" w:styleId="Ttulo3">
    <w:name w:val="heading 3"/>
    <w:basedOn w:val="Normal"/>
    <w:link w:val="Ttulo3Car"/>
    <w:uiPriority w:val="9"/>
    <w:qFormat/>
    <w:rsid w:val="00DE06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PE" w:eastAsia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0943"/>
  </w:style>
  <w:style w:type="paragraph" w:styleId="Piedepgina">
    <w:name w:val="footer"/>
    <w:basedOn w:val="Normal"/>
    <w:link w:val="PiedepginaCar"/>
    <w:uiPriority w:val="99"/>
    <w:unhideWhenUsed/>
    <w:rsid w:val="004409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943"/>
  </w:style>
  <w:style w:type="paragraph" w:styleId="Prrafodelista">
    <w:name w:val="List Paragraph"/>
    <w:basedOn w:val="Normal"/>
    <w:uiPriority w:val="34"/>
    <w:qFormat/>
    <w:rsid w:val="00440943"/>
    <w:pPr>
      <w:spacing w:line="254" w:lineRule="auto"/>
      <w:ind w:left="720"/>
      <w:contextualSpacing/>
    </w:pPr>
    <w:rPr>
      <w:lang w:val="es-PE"/>
    </w:rPr>
  </w:style>
  <w:style w:type="character" w:customStyle="1" w:styleId="Ttulo2Car">
    <w:name w:val="Título 2 Car"/>
    <w:basedOn w:val="Fuentedeprrafopredeter"/>
    <w:link w:val="Ttulo2"/>
    <w:uiPriority w:val="9"/>
    <w:rsid w:val="00DE06F0"/>
    <w:rPr>
      <w:rFonts w:ascii="Times New Roman" w:eastAsia="Times New Roman" w:hAnsi="Times New Roman" w:cs="Times New Roman"/>
      <w:b/>
      <w:bCs/>
      <w:sz w:val="36"/>
      <w:szCs w:val="36"/>
      <w:lang w:eastAsia="es-PE"/>
    </w:rPr>
  </w:style>
  <w:style w:type="character" w:customStyle="1" w:styleId="Ttulo3Car">
    <w:name w:val="Título 3 Car"/>
    <w:basedOn w:val="Fuentedeprrafopredeter"/>
    <w:link w:val="Ttulo3"/>
    <w:uiPriority w:val="9"/>
    <w:rsid w:val="00DE06F0"/>
    <w:rPr>
      <w:rFonts w:ascii="Times New Roman" w:eastAsia="Times New Roman" w:hAnsi="Times New Roman" w:cs="Times New Roman"/>
      <w:b/>
      <w:bCs/>
      <w:sz w:val="27"/>
      <w:szCs w:val="27"/>
      <w:lang w:eastAsia="es-PE"/>
    </w:rPr>
  </w:style>
  <w:style w:type="character" w:styleId="Textoennegrita">
    <w:name w:val="Strong"/>
    <w:basedOn w:val="Fuentedeprrafopredeter"/>
    <w:uiPriority w:val="22"/>
    <w:qFormat/>
    <w:rsid w:val="00DE06F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E0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PE" w:eastAsia="es-PE"/>
    </w:rPr>
  </w:style>
  <w:style w:type="character" w:styleId="Hipervnculo">
    <w:name w:val="Hyperlink"/>
    <w:basedOn w:val="Fuentedeprrafopredeter"/>
    <w:uiPriority w:val="99"/>
    <w:semiHidden/>
    <w:unhideWhenUsed/>
    <w:rsid w:val="00DE06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752</Words>
  <Characters>4141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</dc:creator>
  <cp:keywords/>
  <dc:description/>
  <cp:lastModifiedBy>legis</cp:lastModifiedBy>
  <cp:revision>6</cp:revision>
  <dcterms:created xsi:type="dcterms:W3CDTF">2021-02-27T16:12:00Z</dcterms:created>
  <dcterms:modified xsi:type="dcterms:W3CDTF">2021-02-27T17:00:00Z</dcterms:modified>
</cp:coreProperties>
</file>